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25BC" w14:textId="73A75235" w:rsidR="00C334C5" w:rsidRDefault="00C334C5" w:rsidP="002E6149">
      <w:bookmarkStart w:id="0" w:name="_Toc509312437"/>
    </w:p>
    <w:p w14:paraId="78C8DC49" w14:textId="2D9D6B86" w:rsidR="0019332C" w:rsidRDefault="0019332C" w:rsidP="0019332C">
      <w:pPr>
        <w:pStyle w:val="tekst"/>
        <w:spacing w:line="260" w:lineRule="atLeast"/>
        <w:ind w:left="0"/>
        <w:jc w:val="left"/>
        <w:rPr>
          <w:b/>
          <w:sz w:val="24"/>
        </w:rPr>
      </w:pPr>
    </w:p>
    <w:p w14:paraId="705ECCBC" w14:textId="77777777" w:rsidR="0019332C" w:rsidRDefault="0019332C" w:rsidP="0019332C">
      <w:pPr>
        <w:pStyle w:val="tekst"/>
        <w:spacing w:line="260" w:lineRule="atLeast"/>
        <w:ind w:left="0"/>
        <w:jc w:val="center"/>
        <w:rPr>
          <w:b/>
          <w:sz w:val="24"/>
        </w:rPr>
      </w:pPr>
    </w:p>
    <w:p w14:paraId="7FE145F3" w14:textId="77777777" w:rsidR="0019332C" w:rsidRDefault="0019332C" w:rsidP="0019332C">
      <w:pPr>
        <w:pStyle w:val="tekst"/>
        <w:spacing w:line="260" w:lineRule="atLeast"/>
        <w:ind w:left="0"/>
        <w:jc w:val="left"/>
        <w:rPr>
          <w:b/>
          <w:sz w:val="24"/>
        </w:rPr>
      </w:pPr>
    </w:p>
    <w:p w14:paraId="00456CA6" w14:textId="77777777" w:rsidR="0019332C" w:rsidRDefault="0019332C" w:rsidP="0019332C">
      <w:pPr>
        <w:pStyle w:val="tekst"/>
        <w:spacing w:line="260" w:lineRule="atLeast"/>
        <w:ind w:left="0"/>
        <w:jc w:val="left"/>
        <w:rPr>
          <w:b/>
          <w:sz w:val="24"/>
        </w:rPr>
      </w:pPr>
    </w:p>
    <w:p w14:paraId="0265C90A" w14:textId="476123BA" w:rsidR="0019332C" w:rsidRDefault="0019332C" w:rsidP="0019332C">
      <w:pPr>
        <w:pStyle w:val="tekst"/>
        <w:spacing w:line="260" w:lineRule="atLeast"/>
        <w:ind w:left="0"/>
        <w:jc w:val="left"/>
        <w:rPr>
          <w:b/>
          <w:sz w:val="24"/>
        </w:rPr>
      </w:pPr>
    </w:p>
    <w:p w14:paraId="74A483D0" w14:textId="7DF87A09" w:rsidR="00511B43" w:rsidRDefault="00511B43" w:rsidP="0019332C">
      <w:pPr>
        <w:pStyle w:val="tekst"/>
        <w:spacing w:line="260" w:lineRule="atLeast"/>
        <w:ind w:left="0"/>
        <w:jc w:val="left"/>
        <w:rPr>
          <w:b/>
          <w:sz w:val="24"/>
        </w:rPr>
      </w:pPr>
    </w:p>
    <w:p w14:paraId="406EA1E2" w14:textId="77777777" w:rsidR="00511B43" w:rsidRDefault="00511B43" w:rsidP="0019332C">
      <w:pPr>
        <w:pStyle w:val="tekst"/>
        <w:spacing w:line="260" w:lineRule="atLeast"/>
        <w:ind w:left="0"/>
        <w:jc w:val="left"/>
        <w:rPr>
          <w:b/>
          <w:sz w:val="24"/>
        </w:rPr>
      </w:pPr>
    </w:p>
    <w:p w14:paraId="15DE48F9" w14:textId="77777777" w:rsidR="0019332C" w:rsidRDefault="0019332C" w:rsidP="0019332C">
      <w:pPr>
        <w:pStyle w:val="tekst"/>
        <w:spacing w:line="260" w:lineRule="atLeast"/>
        <w:ind w:left="0"/>
        <w:jc w:val="left"/>
        <w:rPr>
          <w:b/>
          <w:sz w:val="24"/>
        </w:rPr>
      </w:pPr>
    </w:p>
    <w:p w14:paraId="0BA22D20" w14:textId="6151824A" w:rsidR="0019332C" w:rsidRPr="00511B43" w:rsidRDefault="0019332C" w:rsidP="0019332C">
      <w:pPr>
        <w:pStyle w:val="tekst"/>
        <w:spacing w:line="260" w:lineRule="atLeast"/>
        <w:ind w:left="0"/>
        <w:jc w:val="center"/>
        <w:rPr>
          <w:b/>
          <w:sz w:val="32"/>
          <w:szCs w:val="32"/>
        </w:rPr>
      </w:pPr>
      <w:r w:rsidRPr="00511B43">
        <w:rPr>
          <w:b/>
          <w:sz w:val="32"/>
          <w:szCs w:val="32"/>
        </w:rPr>
        <w:t>Reglement Erkenningsregelingen InstallQ</w:t>
      </w:r>
    </w:p>
    <w:p w14:paraId="67A9CC73" w14:textId="77777777" w:rsidR="0019332C" w:rsidRPr="00575572" w:rsidRDefault="0019332C" w:rsidP="0019332C">
      <w:pPr>
        <w:pStyle w:val="tekst"/>
        <w:spacing w:line="260" w:lineRule="atLeast"/>
        <w:ind w:left="0"/>
        <w:jc w:val="center"/>
        <w:rPr>
          <w:b/>
          <w:sz w:val="28"/>
          <w:szCs w:val="28"/>
        </w:rPr>
      </w:pPr>
      <w:r>
        <w:br/>
      </w:r>
    </w:p>
    <w:p w14:paraId="78153339" w14:textId="77777777" w:rsidR="0019332C" w:rsidRDefault="0019332C" w:rsidP="0019332C">
      <w:pPr>
        <w:pStyle w:val="tekst"/>
        <w:spacing w:line="260" w:lineRule="atLeast"/>
        <w:ind w:left="0"/>
        <w:jc w:val="center"/>
        <w:rPr>
          <w:b/>
          <w:sz w:val="24"/>
        </w:rPr>
      </w:pPr>
    </w:p>
    <w:p w14:paraId="54FE3430" w14:textId="77777777" w:rsidR="0019332C" w:rsidRDefault="0019332C" w:rsidP="0019332C">
      <w:pPr>
        <w:pStyle w:val="tekst"/>
        <w:tabs>
          <w:tab w:val="right" w:pos="9072"/>
        </w:tabs>
        <w:spacing w:line="260" w:lineRule="atLeast"/>
        <w:ind w:left="0"/>
        <w:jc w:val="center"/>
        <w:rPr>
          <w:b/>
          <w:sz w:val="24"/>
        </w:rPr>
      </w:pPr>
    </w:p>
    <w:p w14:paraId="3724ED1B" w14:textId="77777777" w:rsidR="0019332C" w:rsidRDefault="0019332C" w:rsidP="0019332C">
      <w:pPr>
        <w:pStyle w:val="tekst"/>
        <w:spacing w:line="260" w:lineRule="atLeast"/>
        <w:ind w:left="2410"/>
      </w:pPr>
    </w:p>
    <w:p w14:paraId="1EA8EC38" w14:textId="318112EE" w:rsidR="0019332C" w:rsidRDefault="0019332C" w:rsidP="0019332C">
      <w:pPr>
        <w:spacing w:line="260" w:lineRule="atLeast"/>
        <w:jc w:val="center"/>
        <w:rPr>
          <w:kern w:val="0"/>
        </w:rPr>
      </w:pPr>
    </w:p>
    <w:p w14:paraId="517AD7CA" w14:textId="77777777" w:rsidR="0019332C" w:rsidRDefault="0019332C" w:rsidP="0019332C">
      <w:pPr>
        <w:spacing w:line="260" w:lineRule="atLeast"/>
        <w:rPr>
          <w:kern w:val="0"/>
        </w:rPr>
      </w:pPr>
    </w:p>
    <w:p w14:paraId="4D04FDE7" w14:textId="57C1D5CA" w:rsidR="001A10D9" w:rsidRPr="00F369D7" w:rsidRDefault="008F63AA" w:rsidP="0019332C">
      <w:pPr>
        <w:pStyle w:val="tekst"/>
        <w:tabs>
          <w:tab w:val="left" w:pos="3402"/>
        </w:tabs>
        <w:spacing w:line="260" w:lineRule="atLeast"/>
        <w:ind w:left="0"/>
        <w:jc w:val="center"/>
        <w:rPr>
          <w:sz w:val="24"/>
        </w:rPr>
      </w:pPr>
      <w:r>
        <w:rPr>
          <w:sz w:val="24"/>
        </w:rPr>
        <w:t xml:space="preserve">Vastgesteld </w:t>
      </w:r>
      <w:r w:rsidR="001A10D9" w:rsidRPr="00F369D7">
        <w:rPr>
          <w:sz w:val="24"/>
        </w:rPr>
        <w:t xml:space="preserve">en </w:t>
      </w:r>
      <w:r>
        <w:rPr>
          <w:sz w:val="24"/>
        </w:rPr>
        <w:t xml:space="preserve">bindend verklaard door </w:t>
      </w:r>
      <w:r w:rsidR="001A10D9" w:rsidRPr="00F369D7">
        <w:rPr>
          <w:sz w:val="24"/>
        </w:rPr>
        <w:t xml:space="preserve">het </w:t>
      </w:r>
    </w:p>
    <w:p w14:paraId="75E8D2F5" w14:textId="2507C779" w:rsidR="0019332C" w:rsidRDefault="001A10D9" w:rsidP="0019332C">
      <w:pPr>
        <w:pStyle w:val="tekst"/>
        <w:tabs>
          <w:tab w:val="left" w:pos="3402"/>
        </w:tabs>
        <w:spacing w:line="260" w:lineRule="atLeast"/>
        <w:ind w:left="0"/>
        <w:jc w:val="center"/>
        <w:rPr>
          <w:sz w:val="24"/>
        </w:rPr>
      </w:pPr>
      <w:r w:rsidRPr="00F369D7">
        <w:rPr>
          <w:sz w:val="24"/>
        </w:rPr>
        <w:t>bestuur van</w:t>
      </w:r>
      <w:r w:rsidR="00F369D7">
        <w:rPr>
          <w:sz w:val="24"/>
        </w:rPr>
        <w:t xml:space="preserve"> </w:t>
      </w:r>
      <w:r w:rsidR="0019332C" w:rsidRPr="00F369D7">
        <w:rPr>
          <w:sz w:val="24"/>
        </w:rPr>
        <w:t xml:space="preserve">InstallQ </w:t>
      </w:r>
      <w:r w:rsidR="0019332C" w:rsidRPr="007A2FB2">
        <w:rPr>
          <w:sz w:val="24"/>
        </w:rPr>
        <w:t>op</w:t>
      </w:r>
      <w:r w:rsidR="005E0E1B" w:rsidRPr="007A2FB2">
        <w:rPr>
          <w:sz w:val="24"/>
        </w:rPr>
        <w:t xml:space="preserve"> </w:t>
      </w:r>
      <w:r w:rsidR="00D44F7F" w:rsidRPr="007A2FB2">
        <w:rPr>
          <w:sz w:val="24"/>
        </w:rPr>
        <w:t>30</w:t>
      </w:r>
      <w:r w:rsidR="00BA17EC" w:rsidRPr="007A2FB2">
        <w:rPr>
          <w:sz w:val="24"/>
        </w:rPr>
        <w:t>-09-202</w:t>
      </w:r>
      <w:r w:rsidR="00D44F7F" w:rsidRPr="007A2FB2">
        <w:rPr>
          <w:sz w:val="24"/>
        </w:rPr>
        <w:t>1</w:t>
      </w:r>
    </w:p>
    <w:p w14:paraId="7FF20998" w14:textId="77777777" w:rsidR="0019332C" w:rsidRDefault="0019332C" w:rsidP="0019332C">
      <w:pPr>
        <w:pStyle w:val="tekst"/>
        <w:tabs>
          <w:tab w:val="left" w:pos="3402"/>
        </w:tabs>
        <w:spacing w:line="260" w:lineRule="atLeast"/>
        <w:ind w:left="0"/>
        <w:jc w:val="left"/>
        <w:rPr>
          <w:sz w:val="24"/>
        </w:rPr>
      </w:pPr>
    </w:p>
    <w:p w14:paraId="03671185" w14:textId="77777777" w:rsidR="0019332C" w:rsidRDefault="0019332C" w:rsidP="0019332C">
      <w:pPr>
        <w:pStyle w:val="tekst"/>
        <w:tabs>
          <w:tab w:val="left" w:pos="3402"/>
        </w:tabs>
        <w:spacing w:line="260" w:lineRule="atLeast"/>
        <w:ind w:left="0"/>
        <w:jc w:val="left"/>
        <w:rPr>
          <w:sz w:val="24"/>
        </w:rPr>
      </w:pPr>
    </w:p>
    <w:p w14:paraId="2417D430" w14:textId="77777777" w:rsidR="0019332C" w:rsidRDefault="0019332C" w:rsidP="0019332C">
      <w:pPr>
        <w:pStyle w:val="tekst"/>
        <w:tabs>
          <w:tab w:val="left" w:pos="3402"/>
        </w:tabs>
        <w:spacing w:line="260" w:lineRule="atLeast"/>
        <w:ind w:left="0"/>
        <w:jc w:val="left"/>
        <w:rPr>
          <w:sz w:val="24"/>
        </w:rPr>
      </w:pPr>
    </w:p>
    <w:p w14:paraId="41340A1B" w14:textId="77777777" w:rsidR="0019332C" w:rsidRDefault="0019332C" w:rsidP="0019332C">
      <w:pPr>
        <w:pStyle w:val="tekst"/>
        <w:tabs>
          <w:tab w:val="left" w:pos="3402"/>
        </w:tabs>
        <w:spacing w:line="260" w:lineRule="atLeast"/>
        <w:ind w:left="0"/>
        <w:jc w:val="left"/>
        <w:rPr>
          <w:sz w:val="24"/>
        </w:rPr>
      </w:pPr>
    </w:p>
    <w:p w14:paraId="04749164" w14:textId="5EBBA392" w:rsidR="0019332C" w:rsidRDefault="0019332C" w:rsidP="0019332C">
      <w:pPr>
        <w:pStyle w:val="tekst"/>
        <w:tabs>
          <w:tab w:val="left" w:pos="3402"/>
        </w:tabs>
        <w:spacing w:line="260" w:lineRule="atLeast"/>
        <w:ind w:left="0"/>
        <w:jc w:val="left"/>
        <w:rPr>
          <w:sz w:val="24"/>
        </w:rPr>
      </w:pPr>
    </w:p>
    <w:p w14:paraId="5F7F1099" w14:textId="28ACA163" w:rsidR="0019332C" w:rsidRDefault="0019332C" w:rsidP="0019332C">
      <w:pPr>
        <w:pStyle w:val="tekst"/>
        <w:tabs>
          <w:tab w:val="left" w:pos="3402"/>
        </w:tabs>
        <w:spacing w:line="260" w:lineRule="atLeast"/>
        <w:ind w:left="0"/>
        <w:jc w:val="left"/>
        <w:rPr>
          <w:sz w:val="24"/>
        </w:rPr>
      </w:pPr>
    </w:p>
    <w:p w14:paraId="01B82AB6" w14:textId="114B3022" w:rsidR="0019332C" w:rsidRDefault="0019332C" w:rsidP="0019332C">
      <w:pPr>
        <w:pStyle w:val="tekst"/>
        <w:tabs>
          <w:tab w:val="left" w:pos="3402"/>
        </w:tabs>
        <w:spacing w:line="260" w:lineRule="atLeast"/>
        <w:ind w:left="0"/>
        <w:jc w:val="left"/>
        <w:rPr>
          <w:sz w:val="24"/>
        </w:rPr>
      </w:pPr>
    </w:p>
    <w:p w14:paraId="0C823BAF" w14:textId="7B385CF2" w:rsidR="0019332C" w:rsidRDefault="0019332C" w:rsidP="0019332C">
      <w:pPr>
        <w:pStyle w:val="tekst"/>
        <w:tabs>
          <w:tab w:val="left" w:pos="3402"/>
        </w:tabs>
        <w:spacing w:line="260" w:lineRule="atLeast"/>
        <w:ind w:left="0"/>
        <w:jc w:val="left"/>
        <w:rPr>
          <w:sz w:val="24"/>
        </w:rPr>
      </w:pPr>
    </w:p>
    <w:p w14:paraId="3C52AED8" w14:textId="4B0A62EB" w:rsidR="0019332C" w:rsidRDefault="0019332C" w:rsidP="0019332C">
      <w:pPr>
        <w:pStyle w:val="tekst"/>
        <w:tabs>
          <w:tab w:val="left" w:pos="3402"/>
        </w:tabs>
        <w:spacing w:line="260" w:lineRule="atLeast"/>
        <w:ind w:left="0"/>
        <w:jc w:val="left"/>
        <w:rPr>
          <w:sz w:val="24"/>
        </w:rPr>
      </w:pPr>
    </w:p>
    <w:p w14:paraId="6881B207" w14:textId="52979C85" w:rsidR="0019332C" w:rsidRDefault="0019332C" w:rsidP="0019332C">
      <w:pPr>
        <w:pStyle w:val="tekst"/>
        <w:tabs>
          <w:tab w:val="left" w:pos="3402"/>
        </w:tabs>
        <w:spacing w:line="260" w:lineRule="atLeast"/>
        <w:ind w:left="0"/>
        <w:jc w:val="left"/>
        <w:rPr>
          <w:sz w:val="24"/>
        </w:rPr>
      </w:pPr>
    </w:p>
    <w:p w14:paraId="1D5C7C53" w14:textId="001A461C" w:rsidR="0019332C" w:rsidRDefault="0019332C" w:rsidP="0019332C">
      <w:pPr>
        <w:pStyle w:val="tekst"/>
        <w:tabs>
          <w:tab w:val="left" w:pos="3402"/>
        </w:tabs>
        <w:spacing w:line="260" w:lineRule="atLeast"/>
        <w:ind w:left="0"/>
        <w:jc w:val="left"/>
        <w:rPr>
          <w:sz w:val="24"/>
        </w:rPr>
      </w:pPr>
    </w:p>
    <w:p w14:paraId="0B005E5E" w14:textId="2830E67C" w:rsidR="0019332C" w:rsidRDefault="0019332C" w:rsidP="0019332C">
      <w:pPr>
        <w:pStyle w:val="tekst"/>
        <w:tabs>
          <w:tab w:val="left" w:pos="3402"/>
        </w:tabs>
        <w:spacing w:line="260" w:lineRule="atLeast"/>
        <w:ind w:left="0"/>
        <w:jc w:val="left"/>
        <w:rPr>
          <w:sz w:val="24"/>
        </w:rPr>
      </w:pPr>
    </w:p>
    <w:p w14:paraId="7706FCF3" w14:textId="6222E608" w:rsidR="0019332C" w:rsidRDefault="0019332C" w:rsidP="0019332C">
      <w:pPr>
        <w:pStyle w:val="tekst"/>
        <w:tabs>
          <w:tab w:val="left" w:pos="3402"/>
        </w:tabs>
        <w:spacing w:line="260" w:lineRule="atLeast"/>
        <w:ind w:left="0"/>
        <w:jc w:val="left"/>
        <w:rPr>
          <w:sz w:val="24"/>
        </w:rPr>
      </w:pPr>
    </w:p>
    <w:p w14:paraId="6FDFAAC7" w14:textId="72A78761" w:rsidR="0019332C" w:rsidRDefault="0019332C" w:rsidP="0019332C">
      <w:pPr>
        <w:pStyle w:val="tekst"/>
        <w:tabs>
          <w:tab w:val="left" w:pos="3402"/>
        </w:tabs>
        <w:spacing w:line="260" w:lineRule="atLeast"/>
        <w:ind w:left="0"/>
        <w:jc w:val="left"/>
        <w:rPr>
          <w:sz w:val="24"/>
        </w:rPr>
      </w:pPr>
    </w:p>
    <w:p w14:paraId="20019471" w14:textId="77A884CB" w:rsidR="0019332C" w:rsidRDefault="0019332C" w:rsidP="0019332C">
      <w:pPr>
        <w:pStyle w:val="tekst"/>
        <w:tabs>
          <w:tab w:val="left" w:pos="3402"/>
        </w:tabs>
        <w:spacing w:line="260" w:lineRule="atLeast"/>
        <w:ind w:left="0"/>
        <w:jc w:val="left"/>
        <w:rPr>
          <w:sz w:val="24"/>
        </w:rPr>
      </w:pPr>
    </w:p>
    <w:p w14:paraId="16FB6678" w14:textId="4596D3D9" w:rsidR="0019332C" w:rsidRDefault="0019332C" w:rsidP="0019332C">
      <w:pPr>
        <w:pStyle w:val="tekst"/>
        <w:tabs>
          <w:tab w:val="left" w:pos="3402"/>
        </w:tabs>
        <w:spacing w:line="260" w:lineRule="atLeast"/>
        <w:ind w:left="0"/>
        <w:jc w:val="left"/>
        <w:rPr>
          <w:sz w:val="24"/>
        </w:rPr>
      </w:pPr>
    </w:p>
    <w:p w14:paraId="464A05E5" w14:textId="20D108C5" w:rsidR="0019332C" w:rsidRDefault="0019332C" w:rsidP="0019332C">
      <w:pPr>
        <w:pStyle w:val="tekst"/>
        <w:tabs>
          <w:tab w:val="left" w:pos="3402"/>
        </w:tabs>
        <w:spacing w:line="260" w:lineRule="atLeast"/>
        <w:ind w:left="0"/>
        <w:jc w:val="left"/>
        <w:rPr>
          <w:sz w:val="24"/>
        </w:rPr>
      </w:pPr>
    </w:p>
    <w:p w14:paraId="0E4A3A99" w14:textId="50B6A891" w:rsidR="0019332C" w:rsidRDefault="0019332C" w:rsidP="0019332C">
      <w:pPr>
        <w:pStyle w:val="tekst"/>
        <w:tabs>
          <w:tab w:val="left" w:pos="3402"/>
        </w:tabs>
        <w:spacing w:line="260" w:lineRule="atLeast"/>
        <w:ind w:left="0"/>
        <w:jc w:val="left"/>
        <w:rPr>
          <w:sz w:val="24"/>
        </w:rPr>
      </w:pPr>
    </w:p>
    <w:p w14:paraId="0A6DAA3B" w14:textId="2C284DF6" w:rsidR="0019332C" w:rsidRDefault="0019332C" w:rsidP="0019332C">
      <w:pPr>
        <w:pStyle w:val="tekst"/>
        <w:tabs>
          <w:tab w:val="left" w:pos="3402"/>
        </w:tabs>
        <w:spacing w:line="260" w:lineRule="atLeast"/>
        <w:ind w:left="0"/>
        <w:jc w:val="left"/>
        <w:rPr>
          <w:sz w:val="24"/>
        </w:rPr>
      </w:pPr>
    </w:p>
    <w:p w14:paraId="21439682" w14:textId="38F1BF49" w:rsidR="0019332C" w:rsidRDefault="0019332C" w:rsidP="0019332C">
      <w:pPr>
        <w:pStyle w:val="tekst"/>
        <w:tabs>
          <w:tab w:val="left" w:pos="3402"/>
        </w:tabs>
        <w:spacing w:line="260" w:lineRule="atLeast"/>
        <w:ind w:left="0"/>
        <w:jc w:val="left"/>
        <w:rPr>
          <w:sz w:val="24"/>
        </w:rPr>
      </w:pPr>
    </w:p>
    <w:p w14:paraId="2D4426FE" w14:textId="2A989F17" w:rsidR="0019332C" w:rsidRDefault="0019332C" w:rsidP="0019332C">
      <w:pPr>
        <w:pStyle w:val="tekst"/>
        <w:tabs>
          <w:tab w:val="left" w:pos="3402"/>
        </w:tabs>
        <w:spacing w:line="260" w:lineRule="atLeast"/>
        <w:ind w:left="0"/>
        <w:jc w:val="left"/>
        <w:rPr>
          <w:sz w:val="24"/>
        </w:rPr>
      </w:pPr>
    </w:p>
    <w:p w14:paraId="3C1BED67" w14:textId="166F5D2A" w:rsidR="0019332C" w:rsidRDefault="0019332C" w:rsidP="0019332C">
      <w:pPr>
        <w:pStyle w:val="tekst"/>
        <w:tabs>
          <w:tab w:val="left" w:pos="3402"/>
        </w:tabs>
        <w:spacing w:line="260" w:lineRule="atLeast"/>
        <w:ind w:left="0"/>
        <w:jc w:val="left"/>
        <w:rPr>
          <w:sz w:val="24"/>
        </w:rPr>
      </w:pPr>
    </w:p>
    <w:p w14:paraId="3E549E8B" w14:textId="4F53160F" w:rsidR="0019332C" w:rsidRDefault="0019332C" w:rsidP="0019332C">
      <w:pPr>
        <w:pStyle w:val="tekst"/>
        <w:tabs>
          <w:tab w:val="left" w:pos="3402"/>
        </w:tabs>
        <w:spacing w:line="260" w:lineRule="atLeast"/>
        <w:ind w:left="0"/>
        <w:jc w:val="left"/>
        <w:rPr>
          <w:sz w:val="24"/>
        </w:rPr>
      </w:pPr>
    </w:p>
    <w:p w14:paraId="418215F1" w14:textId="369085E2" w:rsidR="0019332C" w:rsidRDefault="0019332C" w:rsidP="0019332C">
      <w:pPr>
        <w:pStyle w:val="tekst"/>
        <w:tabs>
          <w:tab w:val="left" w:pos="3402"/>
        </w:tabs>
        <w:spacing w:line="260" w:lineRule="atLeast"/>
        <w:ind w:left="0"/>
        <w:jc w:val="left"/>
        <w:rPr>
          <w:sz w:val="24"/>
        </w:rPr>
      </w:pPr>
    </w:p>
    <w:p w14:paraId="616D05F1" w14:textId="2E89DC66" w:rsidR="0019332C" w:rsidRDefault="0019332C" w:rsidP="0019332C">
      <w:pPr>
        <w:pStyle w:val="tekst"/>
        <w:tabs>
          <w:tab w:val="left" w:pos="3402"/>
        </w:tabs>
        <w:spacing w:line="260" w:lineRule="atLeast"/>
        <w:ind w:left="0"/>
        <w:jc w:val="left"/>
        <w:rPr>
          <w:sz w:val="24"/>
        </w:rPr>
      </w:pPr>
    </w:p>
    <w:p w14:paraId="79D8F377" w14:textId="77777777" w:rsidR="0019332C" w:rsidRDefault="0019332C" w:rsidP="0019332C">
      <w:pPr>
        <w:pStyle w:val="tekst"/>
        <w:tabs>
          <w:tab w:val="left" w:pos="3402"/>
        </w:tabs>
        <w:spacing w:line="260" w:lineRule="atLeast"/>
        <w:ind w:left="0"/>
        <w:jc w:val="left"/>
        <w:rPr>
          <w:sz w:val="24"/>
        </w:rPr>
      </w:pPr>
    </w:p>
    <w:p w14:paraId="06FA6C2B" w14:textId="77777777" w:rsidR="0019332C" w:rsidRDefault="0019332C" w:rsidP="0019332C">
      <w:pPr>
        <w:pStyle w:val="tekst"/>
        <w:tabs>
          <w:tab w:val="left" w:pos="3402"/>
        </w:tabs>
        <w:spacing w:line="260" w:lineRule="atLeast"/>
        <w:ind w:left="0"/>
        <w:jc w:val="left"/>
        <w:rPr>
          <w:sz w:val="24"/>
        </w:rPr>
      </w:pPr>
    </w:p>
    <w:p w14:paraId="501461FF" w14:textId="77777777" w:rsidR="0019332C" w:rsidRDefault="0019332C" w:rsidP="0019332C">
      <w:pPr>
        <w:pStyle w:val="tekst"/>
        <w:tabs>
          <w:tab w:val="left" w:pos="567"/>
        </w:tabs>
        <w:spacing w:line="260" w:lineRule="atLeast"/>
        <w:ind w:left="567"/>
        <w:rPr>
          <w:b/>
        </w:rPr>
      </w:pPr>
      <w:r w:rsidRPr="009D487A">
        <w:rPr>
          <w:sz w:val="28"/>
          <w:szCs w:val="28"/>
          <w:vertAlign w:val="superscript"/>
        </w:rPr>
        <w:sym w:font="Symbol" w:char="F0E3"/>
      </w:r>
      <w:r w:rsidRPr="009D487A">
        <w:rPr>
          <w:sz w:val="28"/>
          <w:szCs w:val="28"/>
        </w:rPr>
        <w:t xml:space="preserve"> </w:t>
      </w:r>
      <w:r>
        <w:rPr>
          <w:sz w:val="28"/>
          <w:szCs w:val="28"/>
        </w:rPr>
        <w:t>InstallQ</w:t>
      </w:r>
    </w:p>
    <w:p w14:paraId="39004C34" w14:textId="77777777" w:rsidR="0019332C" w:rsidRDefault="0019332C" w:rsidP="0019332C">
      <w:pPr>
        <w:pStyle w:val="tekst"/>
        <w:tabs>
          <w:tab w:val="center" w:pos="4536"/>
          <w:tab w:val="right" w:pos="9356"/>
        </w:tabs>
        <w:spacing w:line="260" w:lineRule="atLeast"/>
        <w:ind w:left="0"/>
      </w:pPr>
    </w:p>
    <w:p w14:paraId="6DA6B799" w14:textId="45D762D0" w:rsidR="00C334C5" w:rsidRDefault="00C334C5" w:rsidP="002E6149"/>
    <w:p w14:paraId="72F693B6" w14:textId="77777777" w:rsidR="00410EC1" w:rsidRDefault="00410EC1" w:rsidP="002E6149"/>
    <w:p w14:paraId="151AD211" w14:textId="77777777" w:rsidR="00AE443A" w:rsidRDefault="00AE443A" w:rsidP="00774E68"/>
    <w:sdt>
      <w:sdtPr>
        <w:id w:val="2008321458"/>
        <w:docPartObj>
          <w:docPartGallery w:val="Table of Contents"/>
          <w:docPartUnique/>
        </w:docPartObj>
      </w:sdtPr>
      <w:sdtEndPr/>
      <w:sdtContent>
        <w:p w14:paraId="578349C4" w14:textId="47EAD070" w:rsidR="00DD248A" w:rsidRPr="00FB658C" w:rsidRDefault="00DD248A" w:rsidP="00E81DC1">
          <w:r w:rsidRPr="0019332C">
            <w:rPr>
              <w:sz w:val="32"/>
              <w:szCs w:val="32"/>
            </w:rPr>
            <w:t>Inhoud</w:t>
          </w:r>
          <w:r w:rsidR="0019332C">
            <w:br/>
          </w:r>
        </w:p>
        <w:p w14:paraId="06E67785" w14:textId="7425DD5D" w:rsidR="000A3956" w:rsidRDefault="00B72CB6" w:rsidP="00366920">
          <w:pPr>
            <w:pStyle w:val="Inhopg1"/>
            <w:rPr>
              <w:rFonts w:asciiTheme="minorHAnsi" w:hAnsiTheme="minorHAnsi" w:cstheme="minorBidi"/>
              <w:noProof/>
              <w:kern w:val="0"/>
              <w:szCs w:val="22"/>
            </w:rPr>
          </w:pPr>
          <w:r>
            <w:rPr>
              <w:b/>
              <w:bCs/>
            </w:rPr>
            <w:fldChar w:fldCharType="begin"/>
          </w:r>
          <w:r>
            <w:rPr>
              <w:b/>
              <w:bCs/>
            </w:rPr>
            <w:instrText xml:space="preserve"> TOC \o "1-1" \h \z \u </w:instrText>
          </w:r>
          <w:r>
            <w:rPr>
              <w:b/>
              <w:bCs/>
            </w:rPr>
            <w:fldChar w:fldCharType="separate"/>
          </w:r>
          <w:hyperlink w:anchor="_Toc21961767" w:history="1">
            <w:r w:rsidR="000A3956" w:rsidRPr="00B37FBF">
              <w:rPr>
                <w:rStyle w:val="Hyperlink"/>
                <w:noProof/>
              </w:rPr>
              <w:t>1.</w:t>
            </w:r>
            <w:r w:rsidR="000A3956">
              <w:rPr>
                <w:rFonts w:asciiTheme="minorHAnsi" w:hAnsiTheme="minorHAnsi" w:cstheme="minorBidi"/>
                <w:noProof/>
                <w:kern w:val="0"/>
                <w:szCs w:val="22"/>
              </w:rPr>
              <w:tab/>
            </w:r>
            <w:r w:rsidR="000A3956" w:rsidRPr="00B37FBF">
              <w:rPr>
                <w:rStyle w:val="Hyperlink"/>
                <w:noProof/>
              </w:rPr>
              <w:t>BEGRIPSOMSCHRIJVINGEN</w:t>
            </w:r>
            <w:r w:rsidR="000A3956">
              <w:rPr>
                <w:noProof/>
                <w:webHidden/>
              </w:rPr>
              <w:tab/>
            </w:r>
            <w:r w:rsidR="000A3956">
              <w:rPr>
                <w:noProof/>
                <w:webHidden/>
              </w:rPr>
              <w:fldChar w:fldCharType="begin"/>
            </w:r>
            <w:r w:rsidR="000A3956">
              <w:rPr>
                <w:noProof/>
                <w:webHidden/>
              </w:rPr>
              <w:instrText xml:space="preserve"> PAGEREF _Toc21961767 \h </w:instrText>
            </w:r>
            <w:r w:rsidR="000A3956">
              <w:rPr>
                <w:noProof/>
                <w:webHidden/>
              </w:rPr>
            </w:r>
            <w:r w:rsidR="000A3956">
              <w:rPr>
                <w:noProof/>
                <w:webHidden/>
              </w:rPr>
              <w:fldChar w:fldCharType="separate"/>
            </w:r>
            <w:r w:rsidR="00542765">
              <w:rPr>
                <w:noProof/>
                <w:webHidden/>
              </w:rPr>
              <w:t>3</w:t>
            </w:r>
            <w:r w:rsidR="000A3956">
              <w:rPr>
                <w:noProof/>
                <w:webHidden/>
              </w:rPr>
              <w:fldChar w:fldCharType="end"/>
            </w:r>
          </w:hyperlink>
        </w:p>
        <w:p w14:paraId="5283E76E" w14:textId="26C3CFDF" w:rsidR="000A3956" w:rsidRDefault="006F6F68" w:rsidP="00366920">
          <w:pPr>
            <w:pStyle w:val="Inhopg1"/>
            <w:rPr>
              <w:rFonts w:asciiTheme="minorHAnsi" w:hAnsiTheme="minorHAnsi" w:cstheme="minorBidi"/>
              <w:noProof/>
              <w:kern w:val="0"/>
              <w:szCs w:val="22"/>
            </w:rPr>
          </w:pPr>
          <w:hyperlink w:anchor="_Toc21961768" w:history="1">
            <w:r w:rsidR="000A3956" w:rsidRPr="00B37FBF">
              <w:rPr>
                <w:rStyle w:val="Hyperlink"/>
                <w:noProof/>
              </w:rPr>
              <w:t>2.</w:t>
            </w:r>
            <w:r w:rsidR="000A3956">
              <w:rPr>
                <w:rFonts w:asciiTheme="minorHAnsi" w:hAnsiTheme="minorHAnsi" w:cstheme="minorBidi"/>
                <w:noProof/>
                <w:kern w:val="0"/>
                <w:szCs w:val="22"/>
              </w:rPr>
              <w:tab/>
            </w:r>
            <w:r w:rsidR="000A3956" w:rsidRPr="00B37FBF">
              <w:rPr>
                <w:rStyle w:val="Hyperlink"/>
                <w:noProof/>
              </w:rPr>
              <w:t>EISEN AAN HET TE ERKENNEN INSTALLATIEBEDRIJF</w:t>
            </w:r>
            <w:r w:rsidR="000A3956">
              <w:rPr>
                <w:noProof/>
                <w:webHidden/>
              </w:rPr>
              <w:tab/>
            </w:r>
            <w:r w:rsidR="000A3956">
              <w:rPr>
                <w:noProof/>
                <w:webHidden/>
              </w:rPr>
              <w:fldChar w:fldCharType="begin"/>
            </w:r>
            <w:r w:rsidR="000A3956">
              <w:rPr>
                <w:noProof/>
                <w:webHidden/>
              </w:rPr>
              <w:instrText xml:space="preserve"> PAGEREF _Toc21961768 \h </w:instrText>
            </w:r>
            <w:r w:rsidR="000A3956">
              <w:rPr>
                <w:noProof/>
                <w:webHidden/>
              </w:rPr>
            </w:r>
            <w:r w:rsidR="000A3956">
              <w:rPr>
                <w:noProof/>
                <w:webHidden/>
              </w:rPr>
              <w:fldChar w:fldCharType="separate"/>
            </w:r>
            <w:r w:rsidR="00542765">
              <w:rPr>
                <w:noProof/>
                <w:webHidden/>
              </w:rPr>
              <w:t>3</w:t>
            </w:r>
            <w:r w:rsidR="000A3956">
              <w:rPr>
                <w:noProof/>
                <w:webHidden/>
              </w:rPr>
              <w:fldChar w:fldCharType="end"/>
            </w:r>
          </w:hyperlink>
        </w:p>
        <w:p w14:paraId="2952570E" w14:textId="4512CC81" w:rsidR="000A3956" w:rsidRDefault="006F6F68" w:rsidP="00366920">
          <w:pPr>
            <w:pStyle w:val="Inhopg1"/>
            <w:rPr>
              <w:rFonts w:asciiTheme="minorHAnsi" w:hAnsiTheme="minorHAnsi" w:cstheme="minorBidi"/>
              <w:noProof/>
              <w:kern w:val="0"/>
              <w:szCs w:val="22"/>
            </w:rPr>
          </w:pPr>
          <w:hyperlink w:anchor="_Toc21961769" w:history="1">
            <w:r w:rsidR="000A3956" w:rsidRPr="00B37FBF">
              <w:rPr>
                <w:rStyle w:val="Hyperlink"/>
                <w:noProof/>
              </w:rPr>
              <w:t>3.</w:t>
            </w:r>
            <w:r w:rsidR="000A3956">
              <w:rPr>
                <w:rFonts w:asciiTheme="minorHAnsi" w:hAnsiTheme="minorHAnsi" w:cstheme="minorBidi"/>
                <w:noProof/>
                <w:kern w:val="0"/>
                <w:szCs w:val="22"/>
              </w:rPr>
              <w:tab/>
            </w:r>
            <w:r w:rsidR="000A3956" w:rsidRPr="00B37FBF">
              <w:rPr>
                <w:rStyle w:val="Hyperlink"/>
                <w:noProof/>
              </w:rPr>
              <w:t>PROCEDURE VOOR HET VERKRIJGEN VAN EEN ERKENNING</w:t>
            </w:r>
            <w:r w:rsidR="000A3956">
              <w:rPr>
                <w:noProof/>
                <w:webHidden/>
              </w:rPr>
              <w:tab/>
            </w:r>
            <w:r w:rsidR="000A3956">
              <w:rPr>
                <w:noProof/>
                <w:webHidden/>
              </w:rPr>
              <w:fldChar w:fldCharType="begin"/>
            </w:r>
            <w:r w:rsidR="000A3956">
              <w:rPr>
                <w:noProof/>
                <w:webHidden/>
              </w:rPr>
              <w:instrText xml:space="preserve"> PAGEREF _Toc21961769 \h </w:instrText>
            </w:r>
            <w:r w:rsidR="000A3956">
              <w:rPr>
                <w:noProof/>
                <w:webHidden/>
              </w:rPr>
            </w:r>
            <w:r w:rsidR="000A3956">
              <w:rPr>
                <w:noProof/>
                <w:webHidden/>
              </w:rPr>
              <w:fldChar w:fldCharType="separate"/>
            </w:r>
            <w:r w:rsidR="00542765">
              <w:rPr>
                <w:noProof/>
                <w:webHidden/>
              </w:rPr>
              <w:t>4</w:t>
            </w:r>
            <w:r w:rsidR="000A3956">
              <w:rPr>
                <w:noProof/>
                <w:webHidden/>
              </w:rPr>
              <w:fldChar w:fldCharType="end"/>
            </w:r>
          </w:hyperlink>
        </w:p>
        <w:p w14:paraId="56E283BC" w14:textId="0B5E6056" w:rsidR="000A3956" w:rsidRDefault="006F6F68" w:rsidP="00366920">
          <w:pPr>
            <w:pStyle w:val="Inhopg1"/>
            <w:rPr>
              <w:rFonts w:asciiTheme="minorHAnsi" w:hAnsiTheme="minorHAnsi" w:cstheme="minorBidi"/>
              <w:noProof/>
              <w:kern w:val="0"/>
              <w:szCs w:val="22"/>
            </w:rPr>
          </w:pPr>
          <w:hyperlink w:anchor="_Toc21961770" w:history="1">
            <w:r w:rsidR="000A3956" w:rsidRPr="00B37FBF">
              <w:rPr>
                <w:rStyle w:val="Hyperlink"/>
                <w:noProof/>
              </w:rPr>
              <w:t>4.</w:t>
            </w:r>
            <w:r w:rsidR="000A3956">
              <w:rPr>
                <w:rFonts w:asciiTheme="minorHAnsi" w:hAnsiTheme="minorHAnsi" w:cstheme="minorBidi"/>
                <w:noProof/>
                <w:kern w:val="0"/>
                <w:szCs w:val="22"/>
              </w:rPr>
              <w:tab/>
            </w:r>
            <w:r w:rsidR="000A3956" w:rsidRPr="00B37FBF">
              <w:rPr>
                <w:rStyle w:val="Hyperlink"/>
                <w:noProof/>
              </w:rPr>
              <w:t>BEWIJZEN VAN VAKBEKWAAMHEID</w:t>
            </w:r>
            <w:r w:rsidR="000A3956">
              <w:rPr>
                <w:noProof/>
                <w:webHidden/>
              </w:rPr>
              <w:tab/>
            </w:r>
            <w:r w:rsidR="000A3956">
              <w:rPr>
                <w:noProof/>
                <w:webHidden/>
              </w:rPr>
              <w:fldChar w:fldCharType="begin"/>
            </w:r>
            <w:r w:rsidR="000A3956">
              <w:rPr>
                <w:noProof/>
                <w:webHidden/>
              </w:rPr>
              <w:instrText xml:space="preserve"> PAGEREF _Toc21961770 \h </w:instrText>
            </w:r>
            <w:r w:rsidR="000A3956">
              <w:rPr>
                <w:noProof/>
                <w:webHidden/>
              </w:rPr>
            </w:r>
            <w:r w:rsidR="000A3956">
              <w:rPr>
                <w:noProof/>
                <w:webHidden/>
              </w:rPr>
              <w:fldChar w:fldCharType="separate"/>
            </w:r>
            <w:r w:rsidR="00542765">
              <w:rPr>
                <w:noProof/>
                <w:webHidden/>
              </w:rPr>
              <w:t>4</w:t>
            </w:r>
            <w:r w:rsidR="000A3956">
              <w:rPr>
                <w:noProof/>
                <w:webHidden/>
              </w:rPr>
              <w:fldChar w:fldCharType="end"/>
            </w:r>
          </w:hyperlink>
        </w:p>
        <w:p w14:paraId="4AE4A05C" w14:textId="79AB82C5" w:rsidR="000A3956" w:rsidRDefault="006F6F68" w:rsidP="00366920">
          <w:pPr>
            <w:pStyle w:val="Inhopg1"/>
            <w:rPr>
              <w:rFonts w:asciiTheme="minorHAnsi" w:hAnsiTheme="minorHAnsi" w:cstheme="minorBidi"/>
              <w:noProof/>
              <w:kern w:val="0"/>
              <w:szCs w:val="22"/>
            </w:rPr>
          </w:pPr>
          <w:hyperlink w:anchor="_Toc21961771" w:history="1">
            <w:r w:rsidR="000A3956" w:rsidRPr="00B37FBF">
              <w:rPr>
                <w:rStyle w:val="Hyperlink"/>
                <w:noProof/>
              </w:rPr>
              <w:t>5.</w:t>
            </w:r>
            <w:r w:rsidR="000A3956">
              <w:rPr>
                <w:rFonts w:asciiTheme="minorHAnsi" w:hAnsiTheme="minorHAnsi" w:cstheme="minorBidi"/>
                <w:noProof/>
                <w:kern w:val="0"/>
                <w:szCs w:val="22"/>
              </w:rPr>
              <w:tab/>
            </w:r>
            <w:r w:rsidR="000A3956" w:rsidRPr="00B37FBF">
              <w:rPr>
                <w:rStyle w:val="Hyperlink"/>
                <w:noProof/>
              </w:rPr>
              <w:t>AFGIFTE VAN DE ERKENNING/BEWIJS VAN INSCHRIJVING</w:t>
            </w:r>
            <w:r w:rsidR="000A3956">
              <w:rPr>
                <w:noProof/>
                <w:webHidden/>
              </w:rPr>
              <w:tab/>
            </w:r>
            <w:r w:rsidR="000A3956">
              <w:rPr>
                <w:noProof/>
                <w:webHidden/>
              </w:rPr>
              <w:fldChar w:fldCharType="begin"/>
            </w:r>
            <w:r w:rsidR="000A3956">
              <w:rPr>
                <w:noProof/>
                <w:webHidden/>
              </w:rPr>
              <w:instrText xml:space="preserve"> PAGEREF _Toc21961771 \h </w:instrText>
            </w:r>
            <w:r w:rsidR="000A3956">
              <w:rPr>
                <w:noProof/>
                <w:webHidden/>
              </w:rPr>
            </w:r>
            <w:r w:rsidR="000A3956">
              <w:rPr>
                <w:noProof/>
                <w:webHidden/>
              </w:rPr>
              <w:fldChar w:fldCharType="separate"/>
            </w:r>
            <w:r w:rsidR="00542765">
              <w:rPr>
                <w:noProof/>
                <w:webHidden/>
              </w:rPr>
              <w:t>5</w:t>
            </w:r>
            <w:r w:rsidR="000A3956">
              <w:rPr>
                <w:noProof/>
                <w:webHidden/>
              </w:rPr>
              <w:fldChar w:fldCharType="end"/>
            </w:r>
          </w:hyperlink>
        </w:p>
        <w:p w14:paraId="3FE8B3D3" w14:textId="6F28ACDC" w:rsidR="000A3956" w:rsidRDefault="006F6F68" w:rsidP="00366920">
          <w:pPr>
            <w:pStyle w:val="Inhopg1"/>
            <w:rPr>
              <w:rFonts w:asciiTheme="minorHAnsi" w:hAnsiTheme="minorHAnsi" w:cstheme="minorBidi"/>
              <w:noProof/>
              <w:kern w:val="0"/>
              <w:szCs w:val="22"/>
            </w:rPr>
          </w:pPr>
          <w:hyperlink w:anchor="_Toc21961772" w:history="1">
            <w:r w:rsidR="000A3956" w:rsidRPr="00B37FBF">
              <w:rPr>
                <w:rStyle w:val="Hyperlink"/>
                <w:noProof/>
              </w:rPr>
              <w:t>6.</w:t>
            </w:r>
            <w:r w:rsidR="000A3956">
              <w:rPr>
                <w:rFonts w:asciiTheme="minorHAnsi" w:hAnsiTheme="minorHAnsi" w:cstheme="minorBidi"/>
                <w:noProof/>
                <w:kern w:val="0"/>
                <w:szCs w:val="22"/>
              </w:rPr>
              <w:tab/>
            </w:r>
            <w:r w:rsidR="00366920">
              <w:rPr>
                <w:rStyle w:val="Hyperlink"/>
                <w:noProof/>
              </w:rPr>
              <w:t>VERPLICHTINGEN VAN HET ERKEND</w:t>
            </w:r>
            <w:r w:rsidR="000A3956" w:rsidRPr="00B37FBF">
              <w:rPr>
                <w:rStyle w:val="Hyperlink"/>
                <w:noProof/>
              </w:rPr>
              <w:t xml:space="preserve"> INSTALLATIEBEDRIJF</w:t>
            </w:r>
            <w:r w:rsidR="000A3956">
              <w:rPr>
                <w:noProof/>
                <w:webHidden/>
              </w:rPr>
              <w:tab/>
            </w:r>
            <w:r w:rsidR="000A3956">
              <w:rPr>
                <w:noProof/>
                <w:webHidden/>
              </w:rPr>
              <w:fldChar w:fldCharType="begin"/>
            </w:r>
            <w:r w:rsidR="000A3956">
              <w:rPr>
                <w:noProof/>
                <w:webHidden/>
              </w:rPr>
              <w:instrText xml:space="preserve"> PAGEREF _Toc21961772 \h </w:instrText>
            </w:r>
            <w:r w:rsidR="000A3956">
              <w:rPr>
                <w:noProof/>
                <w:webHidden/>
              </w:rPr>
            </w:r>
            <w:r w:rsidR="000A3956">
              <w:rPr>
                <w:noProof/>
                <w:webHidden/>
              </w:rPr>
              <w:fldChar w:fldCharType="separate"/>
            </w:r>
            <w:r w:rsidR="00542765">
              <w:rPr>
                <w:noProof/>
                <w:webHidden/>
              </w:rPr>
              <w:t>5</w:t>
            </w:r>
            <w:r w:rsidR="000A3956">
              <w:rPr>
                <w:noProof/>
                <w:webHidden/>
              </w:rPr>
              <w:fldChar w:fldCharType="end"/>
            </w:r>
          </w:hyperlink>
        </w:p>
        <w:p w14:paraId="5D478DA7" w14:textId="6F7CE193" w:rsidR="000A3956" w:rsidRDefault="006F6F68" w:rsidP="00366920">
          <w:pPr>
            <w:pStyle w:val="Inhopg1"/>
            <w:rPr>
              <w:rFonts w:asciiTheme="minorHAnsi" w:hAnsiTheme="minorHAnsi" w:cstheme="minorBidi"/>
              <w:noProof/>
              <w:kern w:val="0"/>
              <w:szCs w:val="22"/>
            </w:rPr>
          </w:pPr>
          <w:hyperlink w:anchor="_Toc21961773" w:history="1">
            <w:r w:rsidR="000A3956" w:rsidRPr="00B37FBF">
              <w:rPr>
                <w:rStyle w:val="Hyperlink"/>
                <w:noProof/>
              </w:rPr>
              <w:t>7.</w:t>
            </w:r>
            <w:r w:rsidR="000A3956">
              <w:rPr>
                <w:rFonts w:asciiTheme="minorHAnsi" w:hAnsiTheme="minorHAnsi" w:cstheme="minorBidi"/>
                <w:noProof/>
                <w:kern w:val="0"/>
                <w:szCs w:val="22"/>
              </w:rPr>
              <w:tab/>
            </w:r>
            <w:r w:rsidR="000A3956" w:rsidRPr="00B37FBF">
              <w:rPr>
                <w:rStyle w:val="Hyperlink"/>
                <w:noProof/>
              </w:rPr>
              <w:t>VERPLICHTINGEN VAN INSTALLQ</w:t>
            </w:r>
            <w:r w:rsidR="000A3956">
              <w:rPr>
                <w:noProof/>
                <w:webHidden/>
              </w:rPr>
              <w:tab/>
            </w:r>
            <w:r w:rsidR="000A3956">
              <w:rPr>
                <w:noProof/>
                <w:webHidden/>
              </w:rPr>
              <w:fldChar w:fldCharType="begin"/>
            </w:r>
            <w:r w:rsidR="000A3956">
              <w:rPr>
                <w:noProof/>
                <w:webHidden/>
              </w:rPr>
              <w:instrText xml:space="preserve"> PAGEREF _Toc21961773 \h </w:instrText>
            </w:r>
            <w:r w:rsidR="000A3956">
              <w:rPr>
                <w:noProof/>
                <w:webHidden/>
              </w:rPr>
            </w:r>
            <w:r w:rsidR="000A3956">
              <w:rPr>
                <w:noProof/>
                <w:webHidden/>
              </w:rPr>
              <w:fldChar w:fldCharType="separate"/>
            </w:r>
            <w:r w:rsidR="00542765">
              <w:rPr>
                <w:noProof/>
                <w:webHidden/>
              </w:rPr>
              <w:t>6</w:t>
            </w:r>
            <w:r w:rsidR="000A3956">
              <w:rPr>
                <w:noProof/>
                <w:webHidden/>
              </w:rPr>
              <w:fldChar w:fldCharType="end"/>
            </w:r>
          </w:hyperlink>
        </w:p>
        <w:p w14:paraId="1D121E01" w14:textId="40F503F4" w:rsidR="000A3956" w:rsidRDefault="006F6F68" w:rsidP="00366920">
          <w:pPr>
            <w:pStyle w:val="Inhopg1"/>
            <w:rPr>
              <w:rFonts w:asciiTheme="minorHAnsi" w:hAnsiTheme="minorHAnsi" w:cstheme="minorBidi"/>
              <w:noProof/>
              <w:kern w:val="0"/>
              <w:szCs w:val="22"/>
            </w:rPr>
          </w:pPr>
          <w:hyperlink w:anchor="_Toc21961774" w:history="1">
            <w:r w:rsidR="000A3956" w:rsidRPr="00B37FBF">
              <w:rPr>
                <w:rStyle w:val="Hyperlink"/>
                <w:noProof/>
              </w:rPr>
              <w:t>8.</w:t>
            </w:r>
            <w:r w:rsidR="000A3956">
              <w:rPr>
                <w:rFonts w:asciiTheme="minorHAnsi" w:hAnsiTheme="minorHAnsi" w:cstheme="minorBidi"/>
                <w:noProof/>
                <w:kern w:val="0"/>
                <w:szCs w:val="22"/>
              </w:rPr>
              <w:tab/>
            </w:r>
            <w:r w:rsidR="000A3956" w:rsidRPr="00B37FBF">
              <w:rPr>
                <w:rStyle w:val="Hyperlink"/>
                <w:noProof/>
              </w:rPr>
              <w:t>EXTERNE KWALITEITSBEWAKING</w:t>
            </w:r>
            <w:r w:rsidR="000A3956">
              <w:rPr>
                <w:noProof/>
                <w:webHidden/>
              </w:rPr>
              <w:tab/>
            </w:r>
            <w:r w:rsidR="000A3956">
              <w:rPr>
                <w:noProof/>
                <w:webHidden/>
              </w:rPr>
              <w:fldChar w:fldCharType="begin"/>
            </w:r>
            <w:r w:rsidR="000A3956">
              <w:rPr>
                <w:noProof/>
                <w:webHidden/>
              </w:rPr>
              <w:instrText xml:space="preserve"> PAGEREF _Toc21961774 \h </w:instrText>
            </w:r>
            <w:r w:rsidR="000A3956">
              <w:rPr>
                <w:noProof/>
                <w:webHidden/>
              </w:rPr>
            </w:r>
            <w:r w:rsidR="000A3956">
              <w:rPr>
                <w:noProof/>
                <w:webHidden/>
              </w:rPr>
              <w:fldChar w:fldCharType="separate"/>
            </w:r>
            <w:r w:rsidR="00542765">
              <w:rPr>
                <w:noProof/>
                <w:webHidden/>
              </w:rPr>
              <w:t>6</w:t>
            </w:r>
            <w:r w:rsidR="000A3956">
              <w:rPr>
                <w:noProof/>
                <w:webHidden/>
              </w:rPr>
              <w:fldChar w:fldCharType="end"/>
            </w:r>
          </w:hyperlink>
        </w:p>
        <w:p w14:paraId="5B15DA23" w14:textId="7303363D" w:rsidR="000A3956" w:rsidRDefault="006F6F68" w:rsidP="00366920">
          <w:pPr>
            <w:pStyle w:val="Inhopg1"/>
            <w:rPr>
              <w:rFonts w:asciiTheme="minorHAnsi" w:hAnsiTheme="minorHAnsi" w:cstheme="minorBidi"/>
              <w:noProof/>
              <w:kern w:val="0"/>
              <w:szCs w:val="22"/>
            </w:rPr>
          </w:pPr>
          <w:hyperlink w:anchor="_Toc21961775" w:history="1">
            <w:r w:rsidR="000A3956" w:rsidRPr="00B37FBF">
              <w:rPr>
                <w:rStyle w:val="Hyperlink"/>
                <w:noProof/>
              </w:rPr>
              <w:t>9.</w:t>
            </w:r>
            <w:r w:rsidR="000A3956">
              <w:rPr>
                <w:rFonts w:asciiTheme="minorHAnsi" w:hAnsiTheme="minorHAnsi" w:cstheme="minorBidi"/>
                <w:noProof/>
                <w:kern w:val="0"/>
                <w:szCs w:val="22"/>
              </w:rPr>
              <w:tab/>
            </w:r>
            <w:r w:rsidR="000A3956" w:rsidRPr="00B37FBF">
              <w:rPr>
                <w:rStyle w:val="Hyperlink"/>
                <w:noProof/>
              </w:rPr>
              <w:t>SANCTIES</w:t>
            </w:r>
            <w:r w:rsidR="000A3956">
              <w:rPr>
                <w:noProof/>
                <w:webHidden/>
              </w:rPr>
              <w:tab/>
            </w:r>
            <w:r w:rsidR="000A3956">
              <w:rPr>
                <w:noProof/>
                <w:webHidden/>
              </w:rPr>
              <w:fldChar w:fldCharType="begin"/>
            </w:r>
            <w:r w:rsidR="000A3956">
              <w:rPr>
                <w:noProof/>
                <w:webHidden/>
              </w:rPr>
              <w:instrText xml:space="preserve"> PAGEREF _Toc21961775 \h </w:instrText>
            </w:r>
            <w:r w:rsidR="000A3956">
              <w:rPr>
                <w:noProof/>
                <w:webHidden/>
              </w:rPr>
            </w:r>
            <w:r w:rsidR="000A3956">
              <w:rPr>
                <w:noProof/>
                <w:webHidden/>
              </w:rPr>
              <w:fldChar w:fldCharType="separate"/>
            </w:r>
            <w:r w:rsidR="00542765">
              <w:rPr>
                <w:noProof/>
                <w:webHidden/>
              </w:rPr>
              <w:t>7</w:t>
            </w:r>
            <w:r w:rsidR="000A3956">
              <w:rPr>
                <w:noProof/>
                <w:webHidden/>
              </w:rPr>
              <w:fldChar w:fldCharType="end"/>
            </w:r>
          </w:hyperlink>
        </w:p>
        <w:p w14:paraId="705E5F62" w14:textId="32571628" w:rsidR="000A3956" w:rsidRDefault="006F6F68" w:rsidP="00366920">
          <w:pPr>
            <w:pStyle w:val="Inhopg1"/>
            <w:rPr>
              <w:rFonts w:asciiTheme="minorHAnsi" w:hAnsiTheme="minorHAnsi" w:cstheme="minorBidi"/>
              <w:noProof/>
              <w:kern w:val="0"/>
              <w:szCs w:val="22"/>
            </w:rPr>
          </w:pPr>
          <w:hyperlink w:anchor="_Toc21961776" w:history="1">
            <w:r w:rsidR="000A3956" w:rsidRPr="00B37FBF">
              <w:rPr>
                <w:rStyle w:val="Hyperlink"/>
                <w:noProof/>
              </w:rPr>
              <w:t>10.</w:t>
            </w:r>
            <w:r w:rsidR="00366920">
              <w:rPr>
                <w:rFonts w:asciiTheme="minorHAnsi" w:hAnsiTheme="minorHAnsi" w:cstheme="minorBidi"/>
                <w:noProof/>
                <w:kern w:val="0"/>
                <w:szCs w:val="22"/>
              </w:rPr>
              <w:tab/>
            </w:r>
            <w:r w:rsidR="000A3956" w:rsidRPr="00B37FBF">
              <w:rPr>
                <w:rStyle w:val="Hyperlink"/>
                <w:noProof/>
              </w:rPr>
              <w:t>BEZWAAR</w:t>
            </w:r>
            <w:r w:rsidR="000A3956">
              <w:rPr>
                <w:rStyle w:val="Hyperlink"/>
                <w:noProof/>
              </w:rPr>
              <w:t>,</w:t>
            </w:r>
            <w:r w:rsidR="000A3956" w:rsidRPr="00B37FBF">
              <w:rPr>
                <w:rStyle w:val="Hyperlink"/>
                <w:noProof/>
              </w:rPr>
              <w:t xml:space="preserve"> BEROEP </w:t>
            </w:r>
            <w:r w:rsidR="000A3956">
              <w:rPr>
                <w:rStyle w:val="Hyperlink"/>
                <w:noProof/>
              </w:rPr>
              <w:t>EN</w:t>
            </w:r>
            <w:r w:rsidR="000A3956" w:rsidRPr="00B37FBF">
              <w:rPr>
                <w:rStyle w:val="Hyperlink"/>
                <w:noProof/>
              </w:rPr>
              <w:t xml:space="preserve"> KLACHTEN OVER HET ERKENDE INSTALLATIEBEDRIJF</w:t>
            </w:r>
            <w:r w:rsidR="000A3956">
              <w:rPr>
                <w:noProof/>
                <w:webHidden/>
              </w:rPr>
              <w:tab/>
            </w:r>
            <w:r w:rsidR="000A3956">
              <w:rPr>
                <w:noProof/>
                <w:webHidden/>
              </w:rPr>
              <w:fldChar w:fldCharType="begin"/>
            </w:r>
            <w:r w:rsidR="000A3956">
              <w:rPr>
                <w:noProof/>
                <w:webHidden/>
              </w:rPr>
              <w:instrText xml:space="preserve"> PAGEREF _Toc21961776 \h </w:instrText>
            </w:r>
            <w:r w:rsidR="000A3956">
              <w:rPr>
                <w:noProof/>
                <w:webHidden/>
              </w:rPr>
            </w:r>
            <w:r w:rsidR="000A3956">
              <w:rPr>
                <w:noProof/>
                <w:webHidden/>
              </w:rPr>
              <w:fldChar w:fldCharType="separate"/>
            </w:r>
            <w:r w:rsidR="00542765">
              <w:rPr>
                <w:noProof/>
                <w:webHidden/>
              </w:rPr>
              <w:t>11</w:t>
            </w:r>
            <w:r w:rsidR="000A3956">
              <w:rPr>
                <w:noProof/>
                <w:webHidden/>
              </w:rPr>
              <w:fldChar w:fldCharType="end"/>
            </w:r>
          </w:hyperlink>
        </w:p>
        <w:p w14:paraId="6F7E174D" w14:textId="763D87BA" w:rsidR="000A3956" w:rsidRDefault="006F6F68" w:rsidP="00366920">
          <w:pPr>
            <w:pStyle w:val="Inhopg1"/>
            <w:rPr>
              <w:rFonts w:asciiTheme="minorHAnsi" w:hAnsiTheme="minorHAnsi" w:cstheme="minorBidi"/>
              <w:noProof/>
              <w:kern w:val="0"/>
              <w:szCs w:val="22"/>
            </w:rPr>
          </w:pPr>
          <w:hyperlink w:anchor="_Toc21961777" w:history="1">
            <w:r w:rsidR="000A3956" w:rsidRPr="00B37FBF">
              <w:rPr>
                <w:rStyle w:val="Hyperlink"/>
                <w:noProof/>
              </w:rPr>
              <w:t>11.</w:t>
            </w:r>
            <w:r w:rsidR="000A3956">
              <w:rPr>
                <w:rFonts w:asciiTheme="minorHAnsi" w:hAnsiTheme="minorHAnsi" w:cstheme="minorBidi"/>
                <w:noProof/>
                <w:kern w:val="0"/>
                <w:szCs w:val="22"/>
              </w:rPr>
              <w:tab/>
            </w:r>
            <w:r w:rsidR="000A3956" w:rsidRPr="00B37FBF">
              <w:rPr>
                <w:rStyle w:val="Hyperlink"/>
                <w:noProof/>
              </w:rPr>
              <w:t>ERKENNINGSDOCUMENT</w:t>
            </w:r>
            <w:r w:rsidR="000A3956">
              <w:rPr>
                <w:noProof/>
                <w:webHidden/>
              </w:rPr>
              <w:tab/>
            </w:r>
            <w:r w:rsidR="000A3956">
              <w:rPr>
                <w:noProof/>
                <w:webHidden/>
              </w:rPr>
              <w:fldChar w:fldCharType="begin"/>
            </w:r>
            <w:r w:rsidR="000A3956">
              <w:rPr>
                <w:noProof/>
                <w:webHidden/>
              </w:rPr>
              <w:instrText xml:space="preserve"> PAGEREF _Toc21961777 \h </w:instrText>
            </w:r>
            <w:r w:rsidR="000A3956">
              <w:rPr>
                <w:noProof/>
                <w:webHidden/>
              </w:rPr>
            </w:r>
            <w:r w:rsidR="000A3956">
              <w:rPr>
                <w:noProof/>
                <w:webHidden/>
              </w:rPr>
              <w:fldChar w:fldCharType="separate"/>
            </w:r>
            <w:r w:rsidR="00542765">
              <w:rPr>
                <w:noProof/>
                <w:webHidden/>
              </w:rPr>
              <w:t>12</w:t>
            </w:r>
            <w:r w:rsidR="000A3956">
              <w:rPr>
                <w:noProof/>
                <w:webHidden/>
              </w:rPr>
              <w:fldChar w:fldCharType="end"/>
            </w:r>
          </w:hyperlink>
        </w:p>
        <w:p w14:paraId="5350E9F8" w14:textId="0556E845" w:rsidR="000A3956" w:rsidRDefault="006F6F68" w:rsidP="00366920">
          <w:pPr>
            <w:pStyle w:val="Inhopg1"/>
            <w:rPr>
              <w:rFonts w:asciiTheme="minorHAnsi" w:hAnsiTheme="minorHAnsi" w:cstheme="minorBidi"/>
              <w:noProof/>
              <w:kern w:val="0"/>
              <w:szCs w:val="22"/>
            </w:rPr>
          </w:pPr>
          <w:hyperlink w:anchor="_Toc21961778" w:history="1">
            <w:r w:rsidR="000A3956" w:rsidRPr="00B37FBF">
              <w:rPr>
                <w:rStyle w:val="Hyperlink"/>
                <w:noProof/>
              </w:rPr>
              <w:t>12.</w:t>
            </w:r>
            <w:r w:rsidR="000A3956">
              <w:rPr>
                <w:rFonts w:asciiTheme="minorHAnsi" w:hAnsiTheme="minorHAnsi" w:cstheme="minorBidi"/>
                <w:noProof/>
                <w:kern w:val="0"/>
                <w:szCs w:val="22"/>
              </w:rPr>
              <w:tab/>
            </w:r>
            <w:r w:rsidR="000A3956" w:rsidRPr="00B37FBF">
              <w:rPr>
                <w:rStyle w:val="Hyperlink"/>
                <w:noProof/>
              </w:rPr>
              <w:t>GEBRUIK ERKENNINGSLOGO</w:t>
            </w:r>
            <w:r w:rsidR="000A3956">
              <w:rPr>
                <w:noProof/>
                <w:webHidden/>
              </w:rPr>
              <w:tab/>
            </w:r>
            <w:r w:rsidR="000A3956">
              <w:rPr>
                <w:noProof/>
                <w:webHidden/>
              </w:rPr>
              <w:fldChar w:fldCharType="begin"/>
            </w:r>
            <w:r w:rsidR="000A3956">
              <w:rPr>
                <w:noProof/>
                <w:webHidden/>
              </w:rPr>
              <w:instrText xml:space="preserve"> PAGEREF _Toc21961778 \h </w:instrText>
            </w:r>
            <w:r w:rsidR="000A3956">
              <w:rPr>
                <w:noProof/>
                <w:webHidden/>
              </w:rPr>
            </w:r>
            <w:r w:rsidR="000A3956">
              <w:rPr>
                <w:noProof/>
                <w:webHidden/>
              </w:rPr>
              <w:fldChar w:fldCharType="separate"/>
            </w:r>
            <w:r w:rsidR="00542765">
              <w:rPr>
                <w:noProof/>
                <w:webHidden/>
              </w:rPr>
              <w:t>12</w:t>
            </w:r>
            <w:r w:rsidR="000A3956">
              <w:rPr>
                <w:noProof/>
                <w:webHidden/>
              </w:rPr>
              <w:fldChar w:fldCharType="end"/>
            </w:r>
          </w:hyperlink>
        </w:p>
        <w:p w14:paraId="622CB8D1" w14:textId="519183E2" w:rsidR="000A3956" w:rsidRDefault="006F6F68" w:rsidP="00366920">
          <w:pPr>
            <w:pStyle w:val="Inhopg1"/>
            <w:rPr>
              <w:rFonts w:asciiTheme="minorHAnsi" w:hAnsiTheme="minorHAnsi" w:cstheme="minorBidi"/>
              <w:noProof/>
              <w:kern w:val="0"/>
              <w:szCs w:val="22"/>
            </w:rPr>
          </w:pPr>
          <w:hyperlink w:anchor="_Toc21961780" w:history="1">
            <w:r w:rsidR="000A3956" w:rsidRPr="00B37FBF">
              <w:rPr>
                <w:rStyle w:val="Hyperlink"/>
                <w:noProof/>
              </w:rPr>
              <w:t>13.</w:t>
            </w:r>
            <w:r w:rsidR="000A3956">
              <w:rPr>
                <w:rFonts w:asciiTheme="minorHAnsi" w:hAnsiTheme="minorHAnsi" w:cstheme="minorBidi"/>
                <w:noProof/>
                <w:kern w:val="0"/>
                <w:szCs w:val="22"/>
              </w:rPr>
              <w:tab/>
            </w:r>
            <w:r w:rsidR="000A3956" w:rsidRPr="00B37FBF">
              <w:rPr>
                <w:rStyle w:val="Hyperlink"/>
                <w:noProof/>
              </w:rPr>
              <w:t>OVERIGE BEPALINGEN</w:t>
            </w:r>
            <w:r w:rsidR="000A3956">
              <w:rPr>
                <w:noProof/>
                <w:webHidden/>
              </w:rPr>
              <w:tab/>
            </w:r>
            <w:r w:rsidR="000A3956">
              <w:rPr>
                <w:noProof/>
                <w:webHidden/>
              </w:rPr>
              <w:fldChar w:fldCharType="begin"/>
            </w:r>
            <w:r w:rsidR="000A3956">
              <w:rPr>
                <w:noProof/>
                <w:webHidden/>
              </w:rPr>
              <w:instrText xml:space="preserve"> PAGEREF _Toc21961780 \h </w:instrText>
            </w:r>
            <w:r w:rsidR="000A3956">
              <w:rPr>
                <w:noProof/>
                <w:webHidden/>
              </w:rPr>
            </w:r>
            <w:r w:rsidR="000A3956">
              <w:rPr>
                <w:noProof/>
                <w:webHidden/>
              </w:rPr>
              <w:fldChar w:fldCharType="separate"/>
            </w:r>
            <w:r w:rsidR="00542765">
              <w:rPr>
                <w:noProof/>
                <w:webHidden/>
              </w:rPr>
              <w:t>13</w:t>
            </w:r>
            <w:r w:rsidR="000A3956">
              <w:rPr>
                <w:noProof/>
                <w:webHidden/>
              </w:rPr>
              <w:fldChar w:fldCharType="end"/>
            </w:r>
          </w:hyperlink>
        </w:p>
        <w:p w14:paraId="68BB0F14" w14:textId="1F0E1373" w:rsidR="000A3956" w:rsidRDefault="006F6F68" w:rsidP="00366920">
          <w:pPr>
            <w:pStyle w:val="Inhopg1"/>
            <w:rPr>
              <w:rFonts w:asciiTheme="minorHAnsi" w:hAnsiTheme="minorHAnsi" w:cstheme="minorBidi"/>
              <w:noProof/>
              <w:kern w:val="0"/>
              <w:szCs w:val="22"/>
            </w:rPr>
          </w:pPr>
          <w:hyperlink w:anchor="_Toc21961781" w:history="1">
            <w:r w:rsidR="000A3956" w:rsidRPr="00B37FBF">
              <w:rPr>
                <w:rStyle w:val="Hyperlink"/>
                <w:noProof/>
              </w:rPr>
              <w:t>14.</w:t>
            </w:r>
            <w:r w:rsidR="000A3956">
              <w:rPr>
                <w:rFonts w:asciiTheme="minorHAnsi" w:hAnsiTheme="minorHAnsi" w:cstheme="minorBidi"/>
                <w:noProof/>
                <w:kern w:val="0"/>
                <w:szCs w:val="22"/>
              </w:rPr>
              <w:tab/>
            </w:r>
            <w:r w:rsidR="000A3956" w:rsidRPr="00B37FBF">
              <w:rPr>
                <w:rStyle w:val="Hyperlink"/>
                <w:noProof/>
              </w:rPr>
              <w:t>VOORTBESTAAN VAN VERPLICHTINGEN</w:t>
            </w:r>
            <w:r w:rsidR="000A3956">
              <w:rPr>
                <w:noProof/>
                <w:webHidden/>
              </w:rPr>
              <w:tab/>
            </w:r>
            <w:r w:rsidR="000A3956">
              <w:rPr>
                <w:noProof/>
                <w:webHidden/>
              </w:rPr>
              <w:fldChar w:fldCharType="begin"/>
            </w:r>
            <w:r w:rsidR="000A3956">
              <w:rPr>
                <w:noProof/>
                <w:webHidden/>
              </w:rPr>
              <w:instrText xml:space="preserve"> PAGEREF _Toc21961781 \h </w:instrText>
            </w:r>
            <w:r w:rsidR="000A3956">
              <w:rPr>
                <w:noProof/>
                <w:webHidden/>
              </w:rPr>
            </w:r>
            <w:r w:rsidR="000A3956">
              <w:rPr>
                <w:noProof/>
                <w:webHidden/>
              </w:rPr>
              <w:fldChar w:fldCharType="separate"/>
            </w:r>
            <w:r w:rsidR="00542765">
              <w:rPr>
                <w:noProof/>
                <w:webHidden/>
              </w:rPr>
              <w:t>15</w:t>
            </w:r>
            <w:r w:rsidR="000A3956">
              <w:rPr>
                <w:noProof/>
                <w:webHidden/>
              </w:rPr>
              <w:fldChar w:fldCharType="end"/>
            </w:r>
          </w:hyperlink>
        </w:p>
        <w:p w14:paraId="6B3E5458" w14:textId="5E249800" w:rsidR="000A3956" w:rsidRDefault="006F6F68" w:rsidP="00366920">
          <w:pPr>
            <w:pStyle w:val="Inhopg1"/>
            <w:rPr>
              <w:rFonts w:asciiTheme="minorHAnsi" w:hAnsiTheme="minorHAnsi" w:cstheme="minorBidi"/>
              <w:noProof/>
              <w:kern w:val="0"/>
              <w:szCs w:val="22"/>
            </w:rPr>
          </w:pPr>
          <w:hyperlink w:anchor="_Toc21961782" w:history="1">
            <w:r w:rsidR="000A3956" w:rsidRPr="00B37FBF">
              <w:rPr>
                <w:rStyle w:val="Hyperlink"/>
                <w:noProof/>
              </w:rPr>
              <w:t>15.</w:t>
            </w:r>
            <w:r w:rsidR="000A3956">
              <w:rPr>
                <w:rFonts w:asciiTheme="minorHAnsi" w:hAnsiTheme="minorHAnsi" w:cstheme="minorBidi"/>
                <w:noProof/>
                <w:kern w:val="0"/>
                <w:szCs w:val="22"/>
              </w:rPr>
              <w:tab/>
            </w:r>
            <w:r w:rsidR="000A3956" w:rsidRPr="00B37FBF">
              <w:rPr>
                <w:rStyle w:val="Hyperlink"/>
                <w:noProof/>
              </w:rPr>
              <w:t>TOEPASSELIJK RECHT</w:t>
            </w:r>
            <w:r w:rsidR="000A3956">
              <w:rPr>
                <w:noProof/>
                <w:webHidden/>
              </w:rPr>
              <w:tab/>
            </w:r>
            <w:r w:rsidR="000A3956">
              <w:rPr>
                <w:noProof/>
                <w:webHidden/>
              </w:rPr>
              <w:fldChar w:fldCharType="begin"/>
            </w:r>
            <w:r w:rsidR="000A3956">
              <w:rPr>
                <w:noProof/>
                <w:webHidden/>
              </w:rPr>
              <w:instrText xml:space="preserve"> PAGEREF _Toc21961782 \h </w:instrText>
            </w:r>
            <w:r w:rsidR="000A3956">
              <w:rPr>
                <w:noProof/>
                <w:webHidden/>
              </w:rPr>
            </w:r>
            <w:r w:rsidR="000A3956">
              <w:rPr>
                <w:noProof/>
                <w:webHidden/>
              </w:rPr>
              <w:fldChar w:fldCharType="separate"/>
            </w:r>
            <w:r w:rsidR="00542765">
              <w:rPr>
                <w:noProof/>
                <w:webHidden/>
              </w:rPr>
              <w:t>15</w:t>
            </w:r>
            <w:r w:rsidR="000A3956">
              <w:rPr>
                <w:noProof/>
                <w:webHidden/>
              </w:rPr>
              <w:fldChar w:fldCharType="end"/>
            </w:r>
          </w:hyperlink>
        </w:p>
        <w:p w14:paraId="62B1C336" w14:textId="4695034A" w:rsidR="00DD248A" w:rsidRDefault="00B72CB6" w:rsidP="000D5F55">
          <w:r>
            <w:rPr>
              <w:b/>
              <w:bCs/>
            </w:rPr>
            <w:fldChar w:fldCharType="end"/>
          </w:r>
        </w:p>
      </w:sdtContent>
    </w:sdt>
    <w:p w14:paraId="70AA9EB1" w14:textId="61AAD100" w:rsidR="00A13432" w:rsidRPr="00511B43" w:rsidRDefault="00067A8F" w:rsidP="00A13432">
      <w:pPr>
        <w:pStyle w:val="Geenafstand"/>
        <w:rPr>
          <w:rFonts w:ascii="Times New Roman" w:hAnsi="Times New Roman" w:cs="Times New Roman"/>
          <w:bCs/>
          <w:sz w:val="24"/>
          <w:szCs w:val="24"/>
          <w:lang w:eastAsia="nl-NL"/>
        </w:rPr>
      </w:pPr>
      <w:r w:rsidRPr="00511B43">
        <w:rPr>
          <w:rFonts w:ascii="Times New Roman" w:hAnsi="Times New Roman" w:cs="Times New Roman"/>
          <w:bCs/>
          <w:sz w:val="24"/>
          <w:szCs w:val="24"/>
          <w:lang w:eastAsia="nl-NL"/>
        </w:rPr>
        <w:t>Bijlage 1 Model Erkenning</w:t>
      </w:r>
      <w:r w:rsidR="00816672" w:rsidRPr="00511B43">
        <w:rPr>
          <w:rFonts w:ascii="Times New Roman" w:hAnsi="Times New Roman" w:cs="Times New Roman"/>
          <w:bCs/>
          <w:sz w:val="24"/>
          <w:szCs w:val="24"/>
          <w:lang w:eastAsia="nl-NL"/>
        </w:rPr>
        <w:t>sdocument</w:t>
      </w:r>
    </w:p>
    <w:p w14:paraId="7A43006A" w14:textId="648F98C8" w:rsidR="0019332C" w:rsidRDefault="0019332C" w:rsidP="0019332C">
      <w:pPr>
        <w:pStyle w:val="Geenafstand"/>
        <w:rPr>
          <w:rFonts w:ascii="Times New Roman" w:hAnsi="Times New Roman" w:cs="Times New Roman"/>
          <w:b/>
        </w:rPr>
      </w:pPr>
    </w:p>
    <w:p w14:paraId="73E50E17" w14:textId="355A759A" w:rsidR="0019332C" w:rsidRDefault="0019332C" w:rsidP="0019332C">
      <w:pPr>
        <w:pStyle w:val="Geenafstand"/>
        <w:rPr>
          <w:rFonts w:ascii="Times New Roman" w:hAnsi="Times New Roman" w:cs="Times New Roman"/>
          <w:b/>
        </w:rPr>
      </w:pPr>
    </w:p>
    <w:p w14:paraId="6A5E687D" w14:textId="42DB718E" w:rsidR="0019332C" w:rsidRDefault="0019332C" w:rsidP="0019332C">
      <w:pPr>
        <w:pStyle w:val="Geenafstand"/>
        <w:rPr>
          <w:rFonts w:ascii="Times New Roman" w:hAnsi="Times New Roman" w:cs="Times New Roman"/>
          <w:b/>
        </w:rPr>
      </w:pPr>
    </w:p>
    <w:p w14:paraId="77A02EDF" w14:textId="77777777" w:rsidR="0019332C" w:rsidRDefault="0019332C" w:rsidP="0019332C">
      <w:pPr>
        <w:pStyle w:val="Geenafstand"/>
        <w:rPr>
          <w:rFonts w:ascii="Times New Roman" w:hAnsi="Times New Roman" w:cs="Times New Roman"/>
          <w:b/>
        </w:rPr>
      </w:pPr>
    </w:p>
    <w:p w14:paraId="7773E614" w14:textId="57331C7E" w:rsidR="0019332C" w:rsidRDefault="0019332C" w:rsidP="0019332C">
      <w:pPr>
        <w:pStyle w:val="Geenafstand"/>
        <w:rPr>
          <w:rFonts w:ascii="Times New Roman" w:hAnsi="Times New Roman" w:cs="Times New Roman"/>
          <w:b/>
        </w:rPr>
      </w:pPr>
      <w:r w:rsidRPr="00F12400">
        <w:rPr>
          <w:rFonts w:ascii="Times New Roman" w:hAnsi="Times New Roman" w:cs="Times New Roman"/>
          <w:b/>
        </w:rPr>
        <w:t xml:space="preserve">ALGEMEEN </w:t>
      </w:r>
    </w:p>
    <w:p w14:paraId="5ED8F4CC" w14:textId="77777777" w:rsidR="0019332C" w:rsidRPr="00F12400" w:rsidRDefault="0019332C" w:rsidP="0019332C">
      <w:pPr>
        <w:pStyle w:val="Geenafstand"/>
        <w:rPr>
          <w:rFonts w:ascii="Times New Roman" w:hAnsi="Times New Roman" w:cs="Times New Roman"/>
          <w:b/>
        </w:rPr>
      </w:pPr>
    </w:p>
    <w:p w14:paraId="20AD1CE7" w14:textId="77777777" w:rsidR="0019332C" w:rsidRDefault="0019332C" w:rsidP="0019332C">
      <w:r>
        <w:t>InstallQ</w:t>
      </w:r>
      <w:r w:rsidRPr="001F65A2">
        <w:t xml:space="preserve"> Erkenningsregelingen bestaan uit </w:t>
      </w:r>
      <w:r>
        <w:t>dit</w:t>
      </w:r>
      <w:r w:rsidRPr="001F65A2">
        <w:t xml:space="preserve"> Reglement </w:t>
      </w:r>
      <w:r>
        <w:t xml:space="preserve">Erkenningsregelingen </w:t>
      </w:r>
      <w:r w:rsidRPr="001F65A2">
        <w:t xml:space="preserve">en </w:t>
      </w:r>
      <w:r>
        <w:t>de InstallQ V</w:t>
      </w:r>
      <w:r w:rsidRPr="001F65A2">
        <w:t>a</w:t>
      </w:r>
      <w:r>
        <w:t>kspecifieke</w:t>
      </w:r>
      <w:r w:rsidRPr="001F65A2">
        <w:t xml:space="preserve"> eisen.</w:t>
      </w:r>
      <w:r>
        <w:t xml:space="preserve"> </w:t>
      </w:r>
    </w:p>
    <w:p w14:paraId="5D4DA1D1" w14:textId="77777777" w:rsidR="0019332C" w:rsidRDefault="0019332C" w:rsidP="0019332C"/>
    <w:p w14:paraId="344E8BF8" w14:textId="2C3A8D5B" w:rsidR="0019332C" w:rsidRDefault="0019332C" w:rsidP="0019332C">
      <w:r>
        <w:t>Naast dit Reglement Erkenningsregelingen en de InstallQ Vakspecifieke eisen zijn de volgende InstallQ documenten van toepassing:</w:t>
      </w:r>
    </w:p>
    <w:p w14:paraId="445C88ED" w14:textId="77777777" w:rsidR="0019332C" w:rsidRDefault="0019332C" w:rsidP="0019332C">
      <w:pPr>
        <w:pStyle w:val="Geenafstand"/>
        <w:numPr>
          <w:ilvl w:val="0"/>
          <w:numId w:val="42"/>
        </w:numPr>
        <w:ind w:left="426" w:hanging="426"/>
        <w:rPr>
          <w:rFonts w:ascii="Times New Roman" w:hAnsi="Times New Roman" w:cs="Times New Roman"/>
        </w:rPr>
      </w:pPr>
      <w:r w:rsidRPr="00C9649D">
        <w:rPr>
          <w:rFonts w:ascii="Times New Roman" w:hAnsi="Times New Roman" w:cs="Times New Roman"/>
        </w:rPr>
        <w:t xml:space="preserve">CCvD document D41.2 Richtlijn met betrekking tot te hanteren procedure bij de ontwikkeling </w:t>
      </w:r>
      <w:r w:rsidRPr="00F12400">
        <w:rPr>
          <w:rFonts w:ascii="Times New Roman" w:hAnsi="Times New Roman" w:cs="Times New Roman"/>
        </w:rPr>
        <w:t>van erkenningsregelingen i</w:t>
      </w:r>
      <w:r>
        <w:rPr>
          <w:rFonts w:ascii="Times New Roman" w:hAnsi="Times New Roman" w:cs="Times New Roman"/>
        </w:rPr>
        <w:t>n beheer te nemen bij het CCvD,</w:t>
      </w:r>
    </w:p>
    <w:p w14:paraId="0657F302" w14:textId="0CFD5EFE" w:rsidR="007C10A6" w:rsidRPr="00F12400" w:rsidRDefault="007C10A6" w:rsidP="0019332C">
      <w:pPr>
        <w:pStyle w:val="Geenafstand"/>
        <w:numPr>
          <w:ilvl w:val="0"/>
          <w:numId w:val="42"/>
        </w:numPr>
        <w:ind w:left="426" w:hanging="426"/>
        <w:rPr>
          <w:rFonts w:ascii="Times New Roman" w:hAnsi="Times New Roman" w:cs="Times New Roman"/>
        </w:rPr>
      </w:pPr>
      <w:r>
        <w:rPr>
          <w:rFonts w:ascii="Times New Roman" w:hAnsi="Times New Roman" w:cs="Times New Roman"/>
        </w:rPr>
        <w:t>Reglement van de Commissie van Beroep van InstallQ.</w:t>
      </w:r>
    </w:p>
    <w:p w14:paraId="2CFDD227" w14:textId="499306B2" w:rsidR="0019332C" w:rsidRPr="00F12400" w:rsidRDefault="0019332C" w:rsidP="00F369D7">
      <w:pPr>
        <w:pStyle w:val="Geenafstand"/>
        <w:rPr>
          <w:rFonts w:ascii="Times New Roman" w:hAnsi="Times New Roman" w:cs="Times New Roman"/>
        </w:rPr>
      </w:pPr>
    </w:p>
    <w:p w14:paraId="2073E4C8" w14:textId="77777777" w:rsidR="0019332C" w:rsidRPr="00AE443A" w:rsidRDefault="0019332C" w:rsidP="0019332C">
      <w:pPr>
        <w:pStyle w:val="Lijstalinea"/>
        <w:rPr>
          <w:b/>
        </w:rPr>
      </w:pPr>
    </w:p>
    <w:p w14:paraId="191C927E" w14:textId="77777777" w:rsidR="0019332C" w:rsidRPr="00AE443A" w:rsidRDefault="0019332C" w:rsidP="0019332C">
      <w:pPr>
        <w:rPr>
          <w:b/>
        </w:rPr>
      </w:pPr>
      <w:r>
        <w:t>In dit Reglement Erkenningsregelingen is tevens een model van het Erkenningsdocument opgenomen.</w:t>
      </w:r>
    </w:p>
    <w:p w14:paraId="782CAA56" w14:textId="77777777" w:rsidR="0019332C" w:rsidRDefault="0019332C" w:rsidP="0019332C">
      <w:pPr>
        <w:pStyle w:val="Geenafstand"/>
        <w:rPr>
          <w:lang w:eastAsia="nl-NL"/>
        </w:rPr>
      </w:pPr>
    </w:p>
    <w:p w14:paraId="4CC73D4A" w14:textId="56C152D5" w:rsidR="00FA46B4" w:rsidRDefault="00FA46B4" w:rsidP="00774E68">
      <w:r>
        <w:br w:type="page"/>
      </w:r>
    </w:p>
    <w:p w14:paraId="3A0651C3" w14:textId="77777777" w:rsidR="0019332C" w:rsidRDefault="0019332C" w:rsidP="00F12400">
      <w:pPr>
        <w:pStyle w:val="Geenafstand"/>
        <w:rPr>
          <w:lang w:eastAsia="nl-NL"/>
        </w:rPr>
      </w:pPr>
    </w:p>
    <w:p w14:paraId="334B1A5F" w14:textId="77777777" w:rsidR="007B5D4D" w:rsidRPr="00F12400" w:rsidRDefault="007B5D4D" w:rsidP="00F12400">
      <w:pPr>
        <w:pStyle w:val="Geenafstand"/>
        <w:rPr>
          <w:lang w:eastAsia="nl-NL"/>
        </w:rPr>
      </w:pPr>
    </w:p>
    <w:p w14:paraId="58E50062" w14:textId="6C2ECDC7" w:rsidR="003B629C" w:rsidRPr="00F12400" w:rsidRDefault="003B629C" w:rsidP="00774E68">
      <w:pPr>
        <w:pStyle w:val="Kop1"/>
      </w:pPr>
      <w:bookmarkStart w:id="1" w:name="_Toc21961767"/>
      <w:r w:rsidRPr="00F12400">
        <w:t>BEGRIPSOMSCHRIJVINGEN</w:t>
      </w:r>
      <w:bookmarkEnd w:id="1"/>
    </w:p>
    <w:p w14:paraId="644CA516" w14:textId="77777777" w:rsidR="003B629C" w:rsidRPr="00C9649D" w:rsidRDefault="003B629C" w:rsidP="00A12EB3">
      <w:pPr>
        <w:pStyle w:val="Geenafstand"/>
        <w:tabs>
          <w:tab w:val="left" w:pos="2552"/>
        </w:tabs>
        <w:rPr>
          <w:rFonts w:ascii="Times New Roman" w:hAnsi="Times New Roman" w:cs="Times New Roman"/>
        </w:rPr>
      </w:pPr>
    </w:p>
    <w:p w14:paraId="5A9929DA" w14:textId="6CB38B02" w:rsidR="003B629C" w:rsidRPr="00C9649D" w:rsidRDefault="003B629C" w:rsidP="00345D77">
      <w:pPr>
        <w:pStyle w:val="Geenafstand"/>
        <w:tabs>
          <w:tab w:val="left" w:pos="2410"/>
        </w:tabs>
        <w:ind w:left="2552" w:hanging="2552"/>
        <w:rPr>
          <w:rFonts w:ascii="Times New Roman" w:hAnsi="Times New Roman" w:cs="Times New Roman"/>
        </w:rPr>
      </w:pPr>
      <w:r w:rsidRPr="00C9649D">
        <w:rPr>
          <w:rFonts w:ascii="Times New Roman" w:hAnsi="Times New Roman" w:cs="Times New Roman"/>
        </w:rPr>
        <w:t>InstallQ</w:t>
      </w:r>
      <w:r w:rsidR="00A12EB3" w:rsidRPr="00C9649D">
        <w:rPr>
          <w:rFonts w:ascii="Times New Roman" w:hAnsi="Times New Roman" w:cs="Times New Roman"/>
        </w:rPr>
        <w:tab/>
      </w:r>
      <w:r w:rsidRPr="00C9649D">
        <w:rPr>
          <w:rFonts w:ascii="Times New Roman" w:hAnsi="Times New Roman" w:cs="Times New Roman"/>
        </w:rPr>
        <w:t>: Stichting InstallQ</w:t>
      </w:r>
      <w:r w:rsidR="00A12EB3" w:rsidRPr="00C9649D">
        <w:rPr>
          <w:rFonts w:ascii="Times New Roman" w:hAnsi="Times New Roman" w:cs="Times New Roman"/>
        </w:rPr>
        <w:t xml:space="preserve">. Statutair gevestigd te </w:t>
      </w:r>
      <w:r w:rsidR="00D51E45">
        <w:rPr>
          <w:rFonts w:ascii="Times New Roman" w:hAnsi="Times New Roman" w:cs="Times New Roman"/>
        </w:rPr>
        <w:t>‘s-Gravenhage</w:t>
      </w:r>
      <w:r w:rsidR="00A12EB3" w:rsidRPr="00C9649D">
        <w:rPr>
          <w:rFonts w:ascii="Times New Roman" w:hAnsi="Times New Roman" w:cs="Times New Roman"/>
        </w:rPr>
        <w:t xml:space="preserve"> (www.installq.nl)</w:t>
      </w:r>
      <w:r w:rsidR="002243F3">
        <w:rPr>
          <w:rFonts w:ascii="Times New Roman" w:hAnsi="Times New Roman" w:cs="Times New Roman"/>
        </w:rPr>
        <w:t>.</w:t>
      </w:r>
    </w:p>
    <w:p w14:paraId="71F07352" w14:textId="4FDCB3E6" w:rsidR="003B629C" w:rsidRPr="00C9649D" w:rsidRDefault="00A12EB3" w:rsidP="00345D77">
      <w:pPr>
        <w:pStyle w:val="Geenafstand"/>
        <w:tabs>
          <w:tab w:val="left" w:pos="2410"/>
        </w:tabs>
        <w:ind w:left="2552" w:hanging="2552"/>
        <w:rPr>
          <w:rFonts w:ascii="Times New Roman" w:hAnsi="Times New Roman" w:cs="Times New Roman"/>
        </w:rPr>
      </w:pPr>
      <w:r w:rsidRPr="00C9649D">
        <w:rPr>
          <w:rFonts w:ascii="Times New Roman" w:hAnsi="Times New Roman" w:cs="Times New Roman"/>
        </w:rPr>
        <w:t>CCvD</w:t>
      </w:r>
      <w:r w:rsidRPr="00C9649D">
        <w:rPr>
          <w:rFonts w:ascii="Times New Roman" w:hAnsi="Times New Roman" w:cs="Times New Roman"/>
        </w:rPr>
        <w:tab/>
        <w:t xml:space="preserve">: </w:t>
      </w:r>
      <w:r w:rsidR="00650FE8">
        <w:rPr>
          <w:rFonts w:ascii="Times New Roman" w:hAnsi="Times New Roman" w:cs="Times New Roman"/>
        </w:rPr>
        <w:t xml:space="preserve">het </w:t>
      </w:r>
      <w:r w:rsidRPr="00C9649D">
        <w:rPr>
          <w:rFonts w:ascii="Times New Roman" w:hAnsi="Times New Roman" w:cs="Times New Roman"/>
        </w:rPr>
        <w:t>Centraal College van Deskundigen van InstallQ</w:t>
      </w:r>
      <w:r w:rsidR="002243F3">
        <w:rPr>
          <w:rFonts w:ascii="Times New Roman" w:hAnsi="Times New Roman" w:cs="Times New Roman"/>
        </w:rPr>
        <w:t>;</w:t>
      </w:r>
    </w:p>
    <w:p w14:paraId="7CFAC5CE" w14:textId="00561CF3" w:rsidR="003B629C" w:rsidRDefault="003B629C" w:rsidP="00345D77">
      <w:pPr>
        <w:pStyle w:val="Geenafstand"/>
        <w:tabs>
          <w:tab w:val="left" w:pos="2410"/>
        </w:tabs>
        <w:ind w:left="2552" w:hanging="2552"/>
        <w:rPr>
          <w:rFonts w:ascii="Times New Roman" w:hAnsi="Times New Roman" w:cs="Times New Roman"/>
        </w:rPr>
      </w:pPr>
      <w:r w:rsidRPr="00C9649D">
        <w:rPr>
          <w:rFonts w:ascii="Times New Roman" w:hAnsi="Times New Roman" w:cs="Times New Roman"/>
        </w:rPr>
        <w:t>Erkend Installatiebedrijf</w:t>
      </w:r>
      <w:r w:rsidR="00A12EB3" w:rsidRPr="00C9649D">
        <w:rPr>
          <w:rFonts w:ascii="Times New Roman" w:hAnsi="Times New Roman" w:cs="Times New Roman"/>
        </w:rPr>
        <w:tab/>
      </w:r>
      <w:r w:rsidRPr="00C9649D">
        <w:rPr>
          <w:rFonts w:ascii="Times New Roman" w:hAnsi="Times New Roman" w:cs="Times New Roman"/>
        </w:rPr>
        <w:t>:</w:t>
      </w:r>
      <w:r w:rsidR="00A12EB3" w:rsidRPr="00C9649D">
        <w:rPr>
          <w:rFonts w:ascii="Times New Roman" w:eastAsia="Times New Roman" w:hAnsi="Times New Roman" w:cs="Times New Roman"/>
          <w:w w:val="90"/>
          <w:sz w:val="20"/>
          <w:szCs w:val="20"/>
        </w:rPr>
        <w:t xml:space="preserve"> </w:t>
      </w:r>
      <w:r w:rsidR="00A12EB3" w:rsidRPr="00C9649D">
        <w:rPr>
          <w:rFonts w:ascii="Times New Roman" w:hAnsi="Times New Roman" w:cs="Times New Roman"/>
        </w:rPr>
        <w:t>de rechtspersoon die door InstallQ</w:t>
      </w:r>
      <w:r w:rsidR="00BB0E25" w:rsidRPr="00C9649D">
        <w:rPr>
          <w:rFonts w:ascii="Times New Roman" w:hAnsi="Times New Roman" w:cs="Times New Roman"/>
        </w:rPr>
        <w:t xml:space="preserve"> is ingeschreven als E</w:t>
      </w:r>
      <w:r w:rsidR="00A12EB3" w:rsidRPr="00C9649D">
        <w:rPr>
          <w:rFonts w:ascii="Times New Roman" w:hAnsi="Times New Roman" w:cs="Times New Roman"/>
        </w:rPr>
        <w:t>rkend installateur</w:t>
      </w:r>
      <w:r w:rsidR="002243F3">
        <w:rPr>
          <w:rFonts w:ascii="Times New Roman" w:hAnsi="Times New Roman" w:cs="Times New Roman"/>
        </w:rPr>
        <w:t>;</w:t>
      </w:r>
    </w:p>
    <w:p w14:paraId="0E63691C" w14:textId="748C3543" w:rsidR="002243F3" w:rsidRPr="00C9649D" w:rsidRDefault="002243F3" w:rsidP="00345D77">
      <w:pPr>
        <w:pStyle w:val="Geenafstand"/>
        <w:tabs>
          <w:tab w:val="left" w:pos="2410"/>
        </w:tabs>
        <w:ind w:left="2552" w:hanging="2552"/>
        <w:rPr>
          <w:rFonts w:ascii="Times New Roman" w:hAnsi="Times New Roman" w:cs="Times New Roman"/>
        </w:rPr>
      </w:pPr>
      <w:r>
        <w:rPr>
          <w:rFonts w:ascii="Times New Roman" w:hAnsi="Times New Roman" w:cs="Times New Roman"/>
        </w:rPr>
        <w:t>Werkverantwoordelijke</w:t>
      </w:r>
      <w:r>
        <w:rPr>
          <w:rFonts w:ascii="Times New Roman" w:hAnsi="Times New Roman" w:cs="Times New Roman"/>
        </w:rPr>
        <w:tab/>
        <w:t>: de persoon die met de technische leiding en verantwoordelijkheden binnen de onderneming is belast;</w:t>
      </w:r>
    </w:p>
    <w:p w14:paraId="3D4597C1" w14:textId="2B83E471" w:rsidR="003B629C" w:rsidRPr="00C9649D" w:rsidRDefault="003B629C" w:rsidP="00345D77">
      <w:pPr>
        <w:pStyle w:val="Geenafstand"/>
        <w:tabs>
          <w:tab w:val="left" w:pos="2410"/>
        </w:tabs>
        <w:ind w:left="2552" w:hanging="2552"/>
        <w:rPr>
          <w:rFonts w:ascii="Times New Roman" w:hAnsi="Times New Roman" w:cs="Times New Roman"/>
        </w:rPr>
      </w:pPr>
      <w:r w:rsidRPr="00C9649D">
        <w:rPr>
          <w:rFonts w:ascii="Times New Roman" w:hAnsi="Times New Roman" w:cs="Times New Roman"/>
        </w:rPr>
        <w:t>Vakbekwaam personeel</w:t>
      </w:r>
      <w:r w:rsidR="00A12EB3" w:rsidRPr="00C9649D">
        <w:rPr>
          <w:rFonts w:ascii="Times New Roman" w:hAnsi="Times New Roman" w:cs="Times New Roman"/>
        </w:rPr>
        <w:tab/>
      </w:r>
      <w:r w:rsidRPr="00C9649D">
        <w:rPr>
          <w:rFonts w:ascii="Times New Roman" w:hAnsi="Times New Roman" w:cs="Times New Roman"/>
        </w:rPr>
        <w:t>:</w:t>
      </w:r>
      <w:r w:rsidR="00A12EB3" w:rsidRPr="00C9649D">
        <w:rPr>
          <w:rFonts w:ascii="Times New Roman" w:hAnsi="Times New Roman" w:cs="Times New Roman"/>
        </w:rPr>
        <w:t xml:space="preserve"> </w:t>
      </w:r>
      <w:r w:rsidR="008E43F3">
        <w:rPr>
          <w:rFonts w:ascii="Times New Roman" w:hAnsi="Times New Roman" w:cs="Times New Roman"/>
        </w:rPr>
        <w:t xml:space="preserve">medewerkers </w:t>
      </w:r>
      <w:r w:rsidR="00A12EB3" w:rsidRPr="00C9649D">
        <w:rPr>
          <w:rFonts w:ascii="Times New Roman" w:hAnsi="Times New Roman" w:cs="Times New Roman"/>
        </w:rPr>
        <w:t xml:space="preserve">die voor de te verrichten werkzaamheden </w:t>
      </w:r>
      <w:r w:rsidR="0071638D">
        <w:rPr>
          <w:rFonts w:ascii="Times New Roman" w:hAnsi="Times New Roman" w:cs="Times New Roman"/>
        </w:rPr>
        <w:t xml:space="preserve">aantoonbaar </w:t>
      </w:r>
      <w:r w:rsidR="00A12EB3" w:rsidRPr="00C9649D">
        <w:rPr>
          <w:rFonts w:ascii="Times New Roman" w:hAnsi="Times New Roman" w:cs="Times New Roman"/>
        </w:rPr>
        <w:t>over de noodzakelijke vakbekwaamheid beschikken. Aan uitvoerende monteurs kunnen aanvullende eisen worden gesteld</w:t>
      </w:r>
      <w:r w:rsidR="002243F3">
        <w:rPr>
          <w:rFonts w:ascii="Times New Roman" w:hAnsi="Times New Roman" w:cs="Times New Roman"/>
        </w:rPr>
        <w:t>;</w:t>
      </w:r>
    </w:p>
    <w:p w14:paraId="1F8815D2" w14:textId="5AB8C680" w:rsidR="003B629C" w:rsidRDefault="003B629C" w:rsidP="00523E79">
      <w:pPr>
        <w:tabs>
          <w:tab w:val="left" w:pos="2410"/>
        </w:tabs>
        <w:ind w:left="2552" w:hanging="2552"/>
      </w:pPr>
      <w:r w:rsidRPr="00C9649D">
        <w:t>Filiaal</w:t>
      </w:r>
      <w:r w:rsidR="00A12EB3" w:rsidRPr="00C9649D">
        <w:tab/>
      </w:r>
      <w:r w:rsidRPr="00C9649D">
        <w:t>:</w:t>
      </w:r>
      <w:r w:rsidR="00A12EB3" w:rsidRPr="00C9649D">
        <w:rPr>
          <w:w w:val="95"/>
          <w:sz w:val="20"/>
        </w:rPr>
        <w:t xml:space="preserve"> </w:t>
      </w:r>
      <w:r w:rsidR="00A12EB3" w:rsidRPr="00C9649D">
        <w:t>een permanente nevenvestiging van het erkende bedrijf niet zijnde een aparte rechtspersoon en waarvan de hoofdvestiging en de nevenvestigingen een uniform kwaliteitssysteem hanteren</w:t>
      </w:r>
      <w:r w:rsidR="002243F3">
        <w:t>.</w:t>
      </w:r>
    </w:p>
    <w:p w14:paraId="42B9EE1C" w14:textId="695D8382" w:rsidR="003B629C" w:rsidRDefault="003B629C" w:rsidP="003B629C">
      <w:pPr>
        <w:pStyle w:val="Geenafstand"/>
      </w:pPr>
    </w:p>
    <w:p w14:paraId="6053E294" w14:textId="77777777" w:rsidR="0019332C" w:rsidRDefault="0019332C" w:rsidP="003B629C">
      <w:pPr>
        <w:pStyle w:val="Geenafstand"/>
      </w:pPr>
    </w:p>
    <w:p w14:paraId="18A21BB9" w14:textId="2E178F97" w:rsidR="003052FA" w:rsidRDefault="00461223" w:rsidP="00774E68">
      <w:pPr>
        <w:pStyle w:val="Kop1"/>
      </w:pPr>
      <w:bookmarkStart w:id="2" w:name="_Toc21961768"/>
      <w:r w:rsidRPr="00C9649D">
        <w:t>EISEN AAN HET TE ERKENNEN INSTALLATIEBEDRIJF</w:t>
      </w:r>
      <w:bookmarkEnd w:id="0"/>
      <w:bookmarkEnd w:id="2"/>
    </w:p>
    <w:p w14:paraId="5053409C" w14:textId="77777777" w:rsidR="00CB2DE7" w:rsidRPr="00CB2DE7" w:rsidRDefault="00CB2DE7" w:rsidP="00523E79"/>
    <w:p w14:paraId="1E0E57C9" w14:textId="77777777" w:rsidR="003052FA" w:rsidRPr="003052FA" w:rsidRDefault="003052FA" w:rsidP="00E67072">
      <w:r w:rsidRPr="003052FA">
        <w:t>Om voor inschrijving als Erkend Installatiebedrijf in aanmerking te komen moet het Installatiebedrijf:</w:t>
      </w:r>
    </w:p>
    <w:p w14:paraId="274A69C0" w14:textId="2F8CD404" w:rsidR="003052FA" w:rsidRDefault="00D33DD1" w:rsidP="003A1867">
      <w:pPr>
        <w:pStyle w:val="Lijstalinea"/>
        <w:numPr>
          <w:ilvl w:val="0"/>
          <w:numId w:val="98"/>
        </w:numPr>
      </w:pPr>
      <w:r>
        <w:t xml:space="preserve">of, </w:t>
      </w:r>
      <w:r w:rsidR="003052FA" w:rsidRPr="00751351">
        <w:t>beschikken over ten minste één Werkverantwoordelijke</w:t>
      </w:r>
      <w:r>
        <w:t xml:space="preserve"> die aan de </w:t>
      </w:r>
      <w:r w:rsidR="005E6000">
        <w:t>eindtermen</w:t>
      </w:r>
      <w:r>
        <w:t xml:space="preserve"> in bijlage 1 van </w:t>
      </w:r>
      <w:r w:rsidR="00115B50">
        <w:t>de v</w:t>
      </w:r>
      <w:r>
        <w:t xml:space="preserve">akspecifieke </w:t>
      </w:r>
      <w:r w:rsidR="0087774F">
        <w:t>erkennings</w:t>
      </w:r>
      <w:r>
        <w:t xml:space="preserve">regeling voldoet, </w:t>
      </w:r>
      <w:r w:rsidR="003052FA" w:rsidRPr="00751351">
        <w:t>door middel van (mede) eigenaarschap van de Werkverantwoordelijke</w:t>
      </w:r>
      <w:r w:rsidR="005A2706">
        <w:t xml:space="preserve"> of</w:t>
      </w:r>
      <w:r w:rsidR="003052FA" w:rsidRPr="00751351">
        <w:t xml:space="preserve"> een dienstverband of inleenovereenkomst van ten minste 16 uur per week. </w:t>
      </w:r>
      <w:r w:rsidRPr="00751351">
        <w:t xml:space="preserve">De Werkverantwoordelijke kan slechts voor één ingeschrevene optreden, maar wel voor verschillende </w:t>
      </w:r>
      <w:r>
        <w:t>filialen</w:t>
      </w:r>
      <w:r w:rsidRPr="00751351">
        <w:t xml:space="preserve"> van </w:t>
      </w:r>
      <w:r w:rsidR="00F67A98">
        <w:t>het Erkend I</w:t>
      </w:r>
      <w:r w:rsidR="00031148">
        <w:t>n</w:t>
      </w:r>
      <w:r w:rsidRPr="00751351">
        <w:t>stallatiebedrijf</w:t>
      </w:r>
      <w:bookmarkStart w:id="3" w:name="_Hlk24388615"/>
      <w:r w:rsidR="005E3F91">
        <w:t>. Indien aan artikel 2a wordt voldaan dan vervalt artikel 2b.</w:t>
      </w:r>
    </w:p>
    <w:bookmarkEnd w:id="3"/>
    <w:p w14:paraId="3A70E882" w14:textId="01DAD69E" w:rsidR="00D33DD1" w:rsidRDefault="00786D8A" w:rsidP="005E3F91">
      <w:pPr>
        <w:pStyle w:val="Lijstalinea"/>
        <w:numPr>
          <w:ilvl w:val="0"/>
          <w:numId w:val="98"/>
        </w:numPr>
      </w:pPr>
      <w:r>
        <w:t>of</w:t>
      </w:r>
      <w:r w:rsidR="00115B50">
        <w:t xml:space="preserve">, </w:t>
      </w:r>
      <w:r>
        <w:t xml:space="preserve">via het aanwijsdocument </w:t>
      </w:r>
      <w:r w:rsidR="00C7301C">
        <w:t>aantonen</w:t>
      </w:r>
      <w:r w:rsidR="00A93184">
        <w:t xml:space="preserve"> dat </w:t>
      </w:r>
      <w:r w:rsidR="00115B50">
        <w:t>binnen het bedrijf alle competenties van de Werkverantwoordelijke aanwezig zijn. Het installatiebedrijf wijst daarbij de perso</w:t>
      </w:r>
      <w:r w:rsidR="005E3F91">
        <w:t>ne</w:t>
      </w:r>
      <w:r w:rsidR="00115B50">
        <w:t xml:space="preserve">n </w:t>
      </w:r>
      <w:r w:rsidR="005E3F91">
        <w:t xml:space="preserve">aan </w:t>
      </w:r>
      <w:r w:rsidR="00115B50">
        <w:t>die beschik</w:t>
      </w:r>
      <w:r w:rsidR="005E3F91">
        <w:t>ken</w:t>
      </w:r>
      <w:r w:rsidR="00115B50">
        <w:t xml:space="preserve"> over de exclusief aan de Werkverantwoordelijk toegewezen taken en handelingen volgens bijlage 1 van de vakspecifieke erkenningsregeling</w:t>
      </w:r>
      <w:r w:rsidR="005A2706">
        <w:t>,</w:t>
      </w:r>
      <w:r w:rsidR="00115B50">
        <w:t xml:space="preserve"> </w:t>
      </w:r>
      <w:r w:rsidR="005E3F91">
        <w:t xml:space="preserve">gezamenlijk </w:t>
      </w:r>
      <w:r w:rsidR="00115B50">
        <w:t>aan als Werkverantwoordelijke. Deze Werkverantwoordelijke is d</w:t>
      </w:r>
      <w:r w:rsidR="00A93184">
        <w:t xml:space="preserve">oor middel van (mede) eigenaarschap, een dienstverband of inleenovereenkomst </w:t>
      </w:r>
      <w:r w:rsidR="005E3F91">
        <w:t xml:space="preserve">gezamenlijk </w:t>
      </w:r>
      <w:r w:rsidR="00115B50">
        <w:t>minimaal 16 uur per week beschikbaar.</w:t>
      </w:r>
      <w:r w:rsidR="005E3F91" w:rsidRPr="005E3F91">
        <w:t xml:space="preserve"> </w:t>
      </w:r>
      <w:r w:rsidR="005E3F91">
        <w:t>Indien aan artikel 2b wordt voldaan dan vervalt artikel 2a.</w:t>
      </w:r>
    </w:p>
    <w:p w14:paraId="6CC7B946" w14:textId="3B242373" w:rsidR="003052FA" w:rsidRPr="00751351" w:rsidRDefault="003052FA" w:rsidP="003A1867">
      <w:pPr>
        <w:pStyle w:val="Lijstalinea"/>
        <w:numPr>
          <w:ilvl w:val="0"/>
          <w:numId w:val="98"/>
        </w:numPr>
      </w:pPr>
      <w:r w:rsidRPr="00751351">
        <w:t>zijn ingeschreven in het handelsregister van een lidstaat van de Europese Unie</w:t>
      </w:r>
      <w:r w:rsidR="00D33DD1">
        <w:t xml:space="preserve"> en </w:t>
      </w:r>
      <w:r w:rsidRPr="00751351">
        <w:t>zelfstandig zijn gevestigd en in het bezit zijn van een bewijsstuk, waaruit deze inschrijving blijkt en dat niet ouder is dan één jaar</w:t>
      </w:r>
      <w:r w:rsidR="00D05637">
        <w:t xml:space="preserve">. Deze bepaling geldt niet indien het bedrijf onderdeel uitmaakt van een overheidsinstelling. </w:t>
      </w:r>
    </w:p>
    <w:p w14:paraId="4EF1ED04" w14:textId="011BA993" w:rsidR="003052FA" w:rsidRDefault="003052FA" w:rsidP="003A1867">
      <w:pPr>
        <w:pStyle w:val="Lijstalinea"/>
        <w:numPr>
          <w:ilvl w:val="0"/>
          <w:numId w:val="98"/>
        </w:numPr>
      </w:pPr>
      <w:r w:rsidRPr="00751351">
        <w:t xml:space="preserve">beschikken over </w:t>
      </w:r>
      <w:r w:rsidR="00D33DD1">
        <w:t>de</w:t>
      </w:r>
      <w:r w:rsidR="00D33DD1" w:rsidRPr="00751351">
        <w:t xml:space="preserve"> </w:t>
      </w:r>
      <w:r w:rsidRPr="00751351">
        <w:t xml:space="preserve">outillage </w:t>
      </w:r>
      <w:r w:rsidR="00D33DD1">
        <w:t>zoa</w:t>
      </w:r>
      <w:r w:rsidRPr="00751351">
        <w:t xml:space="preserve">ls bedoeld in </w:t>
      </w:r>
      <w:r w:rsidR="00012A5C">
        <w:t>hoofdstuk 3</w:t>
      </w:r>
      <w:r w:rsidRPr="00751351">
        <w:t xml:space="preserve"> van de</w:t>
      </w:r>
      <w:r w:rsidR="00FE24C7">
        <w:t xml:space="preserve"> </w:t>
      </w:r>
      <w:r w:rsidR="0078354D" w:rsidRPr="00751351">
        <w:t>InstallQ</w:t>
      </w:r>
      <w:r w:rsidRPr="00751351">
        <w:t xml:space="preserve"> </w:t>
      </w:r>
      <w:r w:rsidR="0048744A">
        <w:t>Vakspecifieke</w:t>
      </w:r>
      <w:r w:rsidR="00FE24C7">
        <w:t xml:space="preserve"> </w:t>
      </w:r>
      <w:r w:rsidR="00685CAF">
        <w:t>regeling</w:t>
      </w:r>
      <w:r w:rsidRPr="00751351">
        <w:t>;</w:t>
      </w:r>
    </w:p>
    <w:p w14:paraId="46B185D3" w14:textId="70EB5972" w:rsidR="00012A5C" w:rsidRPr="00786D8A" w:rsidRDefault="00012A5C" w:rsidP="003A1867">
      <w:pPr>
        <w:pStyle w:val="Lijstalinea"/>
        <w:numPr>
          <w:ilvl w:val="0"/>
          <w:numId w:val="98"/>
        </w:numPr>
      </w:pPr>
      <w:r w:rsidRPr="00D33DD1">
        <w:t xml:space="preserve">in het bezit zijn van een voor de installatietechnische werkzaamheden relevant en adequaat bewijs van vakbekwaamheid van de </w:t>
      </w:r>
      <w:r w:rsidR="00BB0E25" w:rsidRPr="00786D8A">
        <w:t>Werkverantwoordelijke,</w:t>
      </w:r>
      <w:r w:rsidRPr="00786D8A">
        <w:t xml:space="preserve"> dat door InstallQ is aanvaard;</w:t>
      </w:r>
    </w:p>
    <w:p w14:paraId="1B204239" w14:textId="72982CA6" w:rsidR="00523E79" w:rsidRDefault="003052FA" w:rsidP="003A1867">
      <w:pPr>
        <w:pStyle w:val="Lijstalinea"/>
        <w:numPr>
          <w:ilvl w:val="0"/>
          <w:numId w:val="98"/>
        </w:numPr>
      </w:pPr>
      <w:r w:rsidRPr="00751351">
        <w:t xml:space="preserve">voldoen aan de </w:t>
      </w:r>
      <w:r w:rsidR="00523E79">
        <w:t xml:space="preserve">inhoudelijke eisen voor erkenning </w:t>
      </w:r>
      <w:r w:rsidR="005A2706">
        <w:t xml:space="preserve">zoals opgenomen </w:t>
      </w:r>
      <w:r w:rsidR="00523E79">
        <w:t>in</w:t>
      </w:r>
      <w:r w:rsidRPr="00751351">
        <w:t xml:space="preserve"> de hoofdstukken </w:t>
      </w:r>
      <w:r w:rsidR="00EC74B5" w:rsidRPr="00751351">
        <w:t>3, 4 en 5</w:t>
      </w:r>
      <w:r w:rsidR="00523E79">
        <w:t xml:space="preserve"> van de vakspecifieke regeling waarvoor een installatiebedrijf erkend wil worden;</w:t>
      </w:r>
    </w:p>
    <w:p w14:paraId="5B4BF025" w14:textId="24AB38EF" w:rsidR="003052FA" w:rsidRPr="00751351" w:rsidRDefault="00523E79" w:rsidP="003A1867">
      <w:pPr>
        <w:pStyle w:val="Lijstalinea"/>
        <w:numPr>
          <w:ilvl w:val="0"/>
          <w:numId w:val="98"/>
        </w:numPr>
      </w:pPr>
      <w:r>
        <w:t>voldoen aan</w:t>
      </w:r>
      <w:r w:rsidR="003052FA" w:rsidRPr="00751351">
        <w:t xml:space="preserve"> het overige voor erkenning krachtens deze regeling bepaalde;</w:t>
      </w:r>
    </w:p>
    <w:p w14:paraId="481228CA" w14:textId="6DF85A4D" w:rsidR="00751351" w:rsidRPr="00751351" w:rsidRDefault="00751351" w:rsidP="003A1867">
      <w:pPr>
        <w:pStyle w:val="Lijstalinea"/>
        <w:numPr>
          <w:ilvl w:val="0"/>
          <w:numId w:val="98"/>
        </w:numPr>
      </w:pPr>
      <w:r w:rsidRPr="00751351">
        <w:t xml:space="preserve">aan </w:t>
      </w:r>
      <w:r>
        <w:t>InstallQ</w:t>
      </w:r>
      <w:r w:rsidRPr="00751351">
        <w:t xml:space="preserve"> een door hem ondertekende (standaard )verklaring verstrekken, (een model van deze verklaring is opgenomen op de website van </w:t>
      </w:r>
      <w:r>
        <w:t>InstallQ</w:t>
      </w:r>
      <w:r w:rsidRPr="00751351">
        <w:t>) waarbij hij zich verbindt tot naleving van de regeling zoals deze thans luidt en in de toekomst zal luiden</w:t>
      </w:r>
      <w:r w:rsidR="008650E7">
        <w:t>, zie ook artikel 13 lid 5</w:t>
      </w:r>
      <w:r w:rsidRPr="00751351">
        <w:t>;</w:t>
      </w:r>
    </w:p>
    <w:p w14:paraId="0B48B222" w14:textId="1C4D4DD6" w:rsidR="003052FA" w:rsidRPr="00751351" w:rsidRDefault="003052FA" w:rsidP="003A1867">
      <w:pPr>
        <w:pStyle w:val="Lijstalinea"/>
        <w:numPr>
          <w:ilvl w:val="0"/>
          <w:numId w:val="98"/>
        </w:numPr>
      </w:pPr>
      <w:r w:rsidRPr="00751351">
        <w:t xml:space="preserve">bedrijfsmatig, geregeld  de </w:t>
      </w:r>
      <w:r w:rsidR="00D33DD1">
        <w:t>w</w:t>
      </w:r>
      <w:r w:rsidRPr="00751351">
        <w:t xml:space="preserve">erkzaamheden op het gebied van de </w:t>
      </w:r>
      <w:r w:rsidR="00D33DD1">
        <w:t>Vakspecifieke regeling waarvoor een erkenning wordt aangevraagd,</w:t>
      </w:r>
      <w:r w:rsidR="00D33DD1" w:rsidRPr="00751351">
        <w:t xml:space="preserve"> </w:t>
      </w:r>
      <w:r w:rsidRPr="00751351">
        <w:t>verrichten;</w:t>
      </w:r>
    </w:p>
    <w:p w14:paraId="7EE66B09" w14:textId="77F6BA5C" w:rsidR="003052FA" w:rsidRDefault="00D33DD1" w:rsidP="003A1867">
      <w:pPr>
        <w:pStyle w:val="Lijstalinea"/>
        <w:numPr>
          <w:ilvl w:val="0"/>
          <w:numId w:val="98"/>
        </w:numPr>
      </w:pPr>
      <w:r>
        <w:t>h</w:t>
      </w:r>
      <w:r w:rsidR="003052FA" w:rsidRPr="00751351">
        <w:t>aar Werkverantwoordelijke als genoemd in sub a</w:t>
      </w:r>
      <w:r w:rsidR="006F6774">
        <w:t xml:space="preserve"> of sub b</w:t>
      </w:r>
      <w:r w:rsidR="00D05637">
        <w:t xml:space="preserve">, </w:t>
      </w:r>
      <w:r w:rsidR="003052FA" w:rsidRPr="00751351">
        <w:t xml:space="preserve">de bevoegdheid geven technische beslissingen ten aanzien van Werkzaamheden te nemen en te faciliteren </w:t>
      </w:r>
      <w:r w:rsidR="00A93099">
        <w:t xml:space="preserve">zodanig </w:t>
      </w:r>
      <w:r w:rsidR="003052FA" w:rsidRPr="00751351">
        <w:t xml:space="preserve">dat de Werkverantwoordelijke op werkdagen gedurende de gebruikelijke werktijd beschikbaar zal zijn voor controles door </w:t>
      </w:r>
      <w:r w:rsidR="00184C66">
        <w:t>InstallQ</w:t>
      </w:r>
      <w:r w:rsidR="003052FA" w:rsidRPr="00751351">
        <w:t>.</w:t>
      </w:r>
    </w:p>
    <w:p w14:paraId="68A52A4F" w14:textId="77777777" w:rsidR="003052FA" w:rsidRDefault="003052FA" w:rsidP="00E67072"/>
    <w:p w14:paraId="633F8726" w14:textId="77777777" w:rsidR="007B5D4D" w:rsidRPr="003052FA" w:rsidRDefault="007B5D4D" w:rsidP="00E67072"/>
    <w:p w14:paraId="23550439" w14:textId="77777777" w:rsidR="003052FA" w:rsidRDefault="003052FA" w:rsidP="00E67072"/>
    <w:p w14:paraId="070DB0FA" w14:textId="77777777" w:rsidR="007B5D4D" w:rsidRPr="003052FA" w:rsidRDefault="007B5D4D" w:rsidP="00E67072"/>
    <w:p w14:paraId="0F8FCB49" w14:textId="56AC0997" w:rsidR="003052FA" w:rsidRPr="00144102" w:rsidRDefault="003052FA" w:rsidP="00774E68">
      <w:pPr>
        <w:pStyle w:val="Kop1"/>
      </w:pPr>
      <w:bookmarkStart w:id="4" w:name="_Toc401326165"/>
      <w:bookmarkStart w:id="5" w:name="_Toc509312449"/>
      <w:bookmarkStart w:id="6" w:name="_Toc21961769"/>
      <w:r w:rsidRPr="00144102">
        <w:t>PROCEDURE VOOR HET VERKRIJGEN VAN EEN ERKENNING</w:t>
      </w:r>
      <w:bookmarkStart w:id="7" w:name="_Toc451248716"/>
      <w:bookmarkEnd w:id="4"/>
      <w:bookmarkEnd w:id="5"/>
      <w:bookmarkEnd w:id="6"/>
    </w:p>
    <w:p w14:paraId="5E980AF5" w14:textId="77777777" w:rsidR="006D0F8A" w:rsidRDefault="006D0F8A" w:rsidP="00E81DC1"/>
    <w:p w14:paraId="11980F12" w14:textId="5E4D7CAE" w:rsidR="006D0F8A" w:rsidRDefault="006D0F8A" w:rsidP="00523E79">
      <w:pPr>
        <w:pStyle w:val="Lijstalinea"/>
        <w:numPr>
          <w:ilvl w:val="0"/>
          <w:numId w:val="76"/>
        </w:numPr>
      </w:pPr>
      <w:r w:rsidRPr="00EC1868">
        <w:t xml:space="preserve">Aanvrager zendt het aanvraagformulier met de bijbehorende bewijsstukken aan </w:t>
      </w:r>
      <w:r w:rsidR="0087536C" w:rsidRPr="00EC1868">
        <w:t>InstallQ</w:t>
      </w:r>
      <w:r w:rsidRPr="00EC1868">
        <w:t>.</w:t>
      </w:r>
    </w:p>
    <w:p w14:paraId="0EB99582" w14:textId="77777777" w:rsidR="00523E79" w:rsidRPr="00EC1868" w:rsidRDefault="00523E79" w:rsidP="00523E79">
      <w:pPr>
        <w:pStyle w:val="Lijstalinea"/>
      </w:pPr>
    </w:p>
    <w:p w14:paraId="1C9E8959" w14:textId="6171D87E" w:rsidR="0046663B" w:rsidRDefault="0046663B" w:rsidP="003C38DA">
      <w:pPr>
        <w:pStyle w:val="Lijstalinea"/>
        <w:numPr>
          <w:ilvl w:val="0"/>
          <w:numId w:val="76"/>
        </w:numPr>
      </w:pPr>
      <w:r w:rsidRPr="0046663B">
        <w:t xml:space="preserve">Gelijktijdig met de indiening van de in lid 1 genoemde bescheiden betaalt de aanvrager aan </w:t>
      </w:r>
      <w:r>
        <w:t>InstallQ</w:t>
      </w:r>
      <w:r w:rsidRPr="0046663B">
        <w:t xml:space="preserve"> de in het </w:t>
      </w:r>
      <w:r w:rsidR="00815E35">
        <w:t>t</w:t>
      </w:r>
      <w:r w:rsidRPr="0046663B">
        <w:t>arievenblad</w:t>
      </w:r>
      <w:r w:rsidR="0098054A">
        <w:t xml:space="preserve"> (zie www.installq</w:t>
      </w:r>
      <w:r w:rsidR="00815E35">
        <w:t>.nl)</w:t>
      </w:r>
      <w:r w:rsidRPr="0046663B">
        <w:t xml:space="preserve"> genoemde </w:t>
      </w:r>
      <w:r w:rsidR="00311B64">
        <w:t>inschrijfkosten</w:t>
      </w:r>
      <w:r w:rsidR="00786D8A">
        <w:t>.</w:t>
      </w:r>
    </w:p>
    <w:p w14:paraId="39D1AA6E" w14:textId="77777777" w:rsidR="00815E35" w:rsidRPr="00173E2E" w:rsidRDefault="00815E35" w:rsidP="00E81DC1">
      <w:pPr>
        <w:pStyle w:val="Lijstalinea"/>
      </w:pPr>
    </w:p>
    <w:p w14:paraId="7B8F0C24" w14:textId="036CED8E" w:rsidR="00815E35" w:rsidRPr="00815E35" w:rsidRDefault="005B5E43" w:rsidP="003C38DA">
      <w:pPr>
        <w:pStyle w:val="Lijstalinea"/>
        <w:numPr>
          <w:ilvl w:val="0"/>
          <w:numId w:val="76"/>
        </w:numPr>
      </w:pPr>
      <w:r>
        <w:t>Met betrekking tot een f</w:t>
      </w:r>
      <w:r w:rsidR="00D136F6">
        <w:t>iliaal dient dezelfde aanvraag</w:t>
      </w:r>
      <w:r w:rsidR="00815E35" w:rsidRPr="00815E35">
        <w:t>procedure te worden gevolgd als vermeld</w:t>
      </w:r>
      <w:r w:rsidR="00815E35">
        <w:t xml:space="preserve"> </w:t>
      </w:r>
      <w:r w:rsidR="00815E35" w:rsidRPr="00815E35">
        <w:t xml:space="preserve">in dit </w:t>
      </w:r>
      <w:r w:rsidR="00815E35">
        <w:t>hoofdstuk.</w:t>
      </w:r>
    </w:p>
    <w:p w14:paraId="45E541EE" w14:textId="77777777" w:rsidR="0087536C" w:rsidRDefault="0087536C" w:rsidP="000D5F55"/>
    <w:p w14:paraId="28C3B93D" w14:textId="4F584F43" w:rsidR="00786D8A" w:rsidRDefault="003052FA" w:rsidP="003A1867">
      <w:pPr>
        <w:pStyle w:val="Lijstalinea"/>
        <w:numPr>
          <w:ilvl w:val="0"/>
          <w:numId w:val="76"/>
        </w:numPr>
      </w:pPr>
      <w:r w:rsidRPr="00EC1868">
        <w:t xml:space="preserve">Nadat een Installatiebedrijf zich bij </w:t>
      </w:r>
      <w:r w:rsidR="003318D7">
        <w:t>InstallQ</w:t>
      </w:r>
      <w:r w:rsidRPr="00EC1868">
        <w:t xml:space="preserve"> heeft aangemeld voor een erkenning en er vervolgafspraken zijn vastgelegd, wordt door of namens </w:t>
      </w:r>
      <w:r w:rsidR="00184C66">
        <w:t>InstallQ</w:t>
      </w:r>
      <w:r w:rsidRPr="00EC1868">
        <w:t xml:space="preserve"> een toelatingsonderzoek verricht. Bij dit onderzoek wordt gecontroleerd of het Installatiebedrijf voldoet aan de </w:t>
      </w:r>
      <w:r w:rsidR="00EC74B5" w:rsidRPr="00EC1868">
        <w:t>eisen van hoofdstuk 3, 4 en 5</w:t>
      </w:r>
      <w:r w:rsidRPr="00EC1868">
        <w:t xml:space="preserve"> </w:t>
      </w:r>
      <w:r w:rsidR="00755E0F" w:rsidRPr="00EC1868">
        <w:t xml:space="preserve">van </w:t>
      </w:r>
      <w:r w:rsidR="00525AFE">
        <w:t>de vakspecifieke erkenningsregeling waarvoor het bedrijf zich wil laten erkennen</w:t>
      </w:r>
      <w:r w:rsidR="00E50AD6">
        <w:t xml:space="preserve"> </w:t>
      </w:r>
      <w:r w:rsidR="00E50AD6" w:rsidRPr="00E50AD6">
        <w:t xml:space="preserve">en het overige voor erkenning krachtens </w:t>
      </w:r>
      <w:r w:rsidR="00525AFE">
        <w:t>dit reglement</w:t>
      </w:r>
      <w:r w:rsidR="00E50AD6" w:rsidRPr="00E50AD6">
        <w:t xml:space="preserve"> bepaalde</w:t>
      </w:r>
      <w:r w:rsidR="00E50AD6">
        <w:t>.</w:t>
      </w:r>
      <w:r w:rsidR="00786D8A">
        <w:t xml:space="preserve"> </w:t>
      </w:r>
    </w:p>
    <w:p w14:paraId="716D7EEE" w14:textId="77777777" w:rsidR="00523E79" w:rsidRDefault="00523E79" w:rsidP="00786D8A">
      <w:pPr>
        <w:pStyle w:val="Lijstalinea"/>
      </w:pPr>
    </w:p>
    <w:p w14:paraId="4AD8D59D" w14:textId="09E59024" w:rsidR="00786D8A" w:rsidRDefault="00786D8A" w:rsidP="003C38DA">
      <w:pPr>
        <w:pStyle w:val="Lijstalinea"/>
        <w:numPr>
          <w:ilvl w:val="0"/>
          <w:numId w:val="76"/>
        </w:numPr>
      </w:pPr>
      <w:r w:rsidRPr="00EC1868">
        <w:t xml:space="preserve">InstallQ neemt op de aanvraag tot inschrijving als erkend installateur </w:t>
      </w:r>
      <w:r w:rsidR="00650FE8">
        <w:t xml:space="preserve">redelijkerwijs </w:t>
      </w:r>
      <w:r w:rsidRPr="00EC1868">
        <w:t xml:space="preserve">binnen </w:t>
      </w:r>
      <w:r w:rsidR="00650FE8">
        <w:t>maximaal drie</w:t>
      </w:r>
      <w:r w:rsidR="00650FE8" w:rsidRPr="001A10D9">
        <w:t xml:space="preserve"> </w:t>
      </w:r>
      <w:r w:rsidRPr="001A10D9">
        <w:t>maanden</w:t>
      </w:r>
      <w:r w:rsidRPr="00EC1868">
        <w:t xml:space="preserve"> na de datum van ontvangst van de complete set van stukken een beslissing</w:t>
      </w:r>
      <w:r w:rsidR="00523E79">
        <w:t>.</w:t>
      </w:r>
      <w:r w:rsidR="00523E79" w:rsidRPr="00523E79">
        <w:t xml:space="preserve"> </w:t>
      </w:r>
      <w:r w:rsidR="00523E79" w:rsidRPr="00EC1868">
        <w:t>InstallQ is gerechtigd hierover advies aan te vragen aan derden.</w:t>
      </w:r>
    </w:p>
    <w:p w14:paraId="4D880DB7" w14:textId="77777777" w:rsidR="002B181D" w:rsidRDefault="002B181D" w:rsidP="00786D8A">
      <w:pPr>
        <w:pStyle w:val="Lijstalinea"/>
      </w:pPr>
    </w:p>
    <w:p w14:paraId="300F6CBE" w14:textId="36550638" w:rsidR="002B181D" w:rsidRDefault="002B181D" w:rsidP="003C38DA">
      <w:pPr>
        <w:pStyle w:val="Lijstalinea"/>
        <w:numPr>
          <w:ilvl w:val="0"/>
          <w:numId w:val="76"/>
        </w:numPr>
      </w:pPr>
      <w:r w:rsidRPr="00F64610">
        <w:t>Indien het verzoek om inschrijv</w:t>
      </w:r>
      <w:r w:rsidR="00815E35">
        <w:t xml:space="preserve">ing als erkend installateur is </w:t>
      </w:r>
      <w:r w:rsidRPr="00F64610">
        <w:t>ingewilligd,</w:t>
      </w:r>
      <w:r w:rsidR="007132C2">
        <w:t xml:space="preserve"> stelt</w:t>
      </w:r>
      <w:r w:rsidRPr="00F64610">
        <w:t xml:space="preserve"> </w:t>
      </w:r>
      <w:r>
        <w:t>InstallQ</w:t>
      </w:r>
      <w:r w:rsidRPr="00F64610">
        <w:t xml:space="preserve">, </w:t>
      </w:r>
      <w:r w:rsidR="00F37F73">
        <w:t xml:space="preserve">de aanvrager </w:t>
      </w:r>
      <w:r w:rsidRPr="00F64610">
        <w:t>na het voldoen aan de betalingsverplichting</w:t>
      </w:r>
      <w:r w:rsidR="007132C2">
        <w:t xml:space="preserve">, het erkenningsbewijs beschikbaar in het portal. De erkenning wordt tevens opgenomen in het overzicht op </w:t>
      </w:r>
      <w:r w:rsidR="00FB295E">
        <w:t>een</w:t>
      </w:r>
      <w:r w:rsidR="007132C2">
        <w:t xml:space="preserve"> website </w:t>
      </w:r>
      <w:r w:rsidR="00FB295E">
        <w:t xml:space="preserve">van </w:t>
      </w:r>
      <w:r w:rsidR="007132C2">
        <w:t>InstallQ.</w:t>
      </w:r>
    </w:p>
    <w:p w14:paraId="797F4409" w14:textId="77777777" w:rsidR="00DF6DE1" w:rsidRPr="00DF6DE1" w:rsidRDefault="00DF6DE1" w:rsidP="00E67072"/>
    <w:p w14:paraId="7A33A59D" w14:textId="77777777" w:rsidR="00F37F73" w:rsidRDefault="0087536C" w:rsidP="003C38DA">
      <w:pPr>
        <w:pStyle w:val="Lijstalinea"/>
        <w:numPr>
          <w:ilvl w:val="0"/>
          <w:numId w:val="76"/>
        </w:numPr>
      </w:pPr>
      <w:r w:rsidRPr="00EC1868">
        <w:t xml:space="preserve">Indien het verzoek om inschrijving geheel of gedeeltelijk wordt afgewezen, deelt </w:t>
      </w:r>
      <w:r w:rsidR="002B181D">
        <w:t>InstallQ</w:t>
      </w:r>
      <w:r w:rsidRPr="00EC1868">
        <w:t xml:space="preserve"> dit schriftelijk aan de aanvrager mee.</w:t>
      </w:r>
      <w:r w:rsidR="003C38DA">
        <w:t xml:space="preserve"> </w:t>
      </w:r>
      <w:r w:rsidRPr="00EC1868">
        <w:t xml:space="preserve">In dat geval worden de </w:t>
      </w:r>
      <w:r w:rsidR="00311B64" w:rsidRPr="00F37F73">
        <w:t xml:space="preserve">inschrijfkosten </w:t>
      </w:r>
      <w:r w:rsidRPr="00F37F73">
        <w:t>niet gerestitueerd.</w:t>
      </w:r>
      <w:r w:rsidR="003C38DA">
        <w:t xml:space="preserve"> </w:t>
      </w:r>
    </w:p>
    <w:p w14:paraId="1730B870" w14:textId="48BA9117" w:rsidR="007B5D4D" w:rsidRDefault="0087536C" w:rsidP="007B5D4D">
      <w:pPr>
        <w:ind w:firstLine="708"/>
      </w:pPr>
      <w:r w:rsidRPr="00EC1868">
        <w:t>De afwijzing wordt met redenen omkleed en vermeldt de mogelijkheid tot beroep.</w:t>
      </w:r>
      <w:r w:rsidR="005A2706">
        <w:br/>
      </w:r>
    </w:p>
    <w:p w14:paraId="1501FC2D" w14:textId="77777777" w:rsidR="003052FA" w:rsidRDefault="003052FA" w:rsidP="00E67072">
      <w:bookmarkStart w:id="8" w:name="_Toc484115969"/>
      <w:bookmarkStart w:id="9" w:name="_Toc466302273"/>
      <w:bookmarkStart w:id="10" w:name="_Toc466373404"/>
      <w:bookmarkStart w:id="11" w:name="_Toc466466501"/>
      <w:bookmarkStart w:id="12" w:name="_Toc466628024"/>
      <w:bookmarkStart w:id="13" w:name="_Toc466302274"/>
      <w:bookmarkStart w:id="14" w:name="_Toc466373405"/>
      <w:bookmarkStart w:id="15" w:name="_Toc466466502"/>
      <w:bookmarkStart w:id="16" w:name="_Toc466628025"/>
      <w:bookmarkEnd w:id="7"/>
      <w:bookmarkEnd w:id="8"/>
      <w:bookmarkEnd w:id="9"/>
      <w:bookmarkEnd w:id="10"/>
      <w:bookmarkEnd w:id="11"/>
      <w:bookmarkEnd w:id="12"/>
      <w:bookmarkEnd w:id="13"/>
      <w:bookmarkEnd w:id="14"/>
      <w:bookmarkEnd w:id="15"/>
      <w:bookmarkEnd w:id="16"/>
    </w:p>
    <w:p w14:paraId="36761EB4" w14:textId="50741B7E" w:rsidR="00267E04" w:rsidRDefault="00AC0C69" w:rsidP="00774E68">
      <w:pPr>
        <w:pStyle w:val="Kop1"/>
      </w:pPr>
      <w:bookmarkStart w:id="17" w:name="_Toc21961770"/>
      <w:r>
        <w:t>BEWIJZEN VAN VAKBEKWAAMHEID</w:t>
      </w:r>
      <w:bookmarkEnd w:id="17"/>
    </w:p>
    <w:p w14:paraId="5A2F5F10" w14:textId="77777777" w:rsidR="00786D8A" w:rsidRPr="00786D8A" w:rsidRDefault="00786D8A" w:rsidP="00744150"/>
    <w:p w14:paraId="057FD40B" w14:textId="66A8ED45" w:rsidR="00CA05EB" w:rsidRPr="00C9649D" w:rsidRDefault="00CA05EB" w:rsidP="001D6273">
      <w:pPr>
        <w:pStyle w:val="Geenafstand"/>
        <w:numPr>
          <w:ilvl w:val="0"/>
          <w:numId w:val="28"/>
        </w:numPr>
        <w:rPr>
          <w:rFonts w:ascii="Times New Roman" w:hAnsi="Times New Roman" w:cs="Times New Roman"/>
        </w:rPr>
      </w:pPr>
      <w:r w:rsidRPr="00C9649D">
        <w:rPr>
          <w:rFonts w:ascii="Times New Roman" w:hAnsi="Times New Roman" w:cs="Times New Roman"/>
        </w:rPr>
        <w:t xml:space="preserve">De in </w:t>
      </w:r>
      <w:r w:rsidR="00DF6DE1" w:rsidRPr="00C9649D">
        <w:rPr>
          <w:rFonts w:ascii="Times New Roman" w:hAnsi="Times New Roman" w:cs="Times New Roman"/>
        </w:rPr>
        <w:t>hoofdstuk</w:t>
      </w:r>
      <w:r w:rsidRPr="00C9649D">
        <w:rPr>
          <w:rFonts w:ascii="Times New Roman" w:hAnsi="Times New Roman" w:cs="Times New Roman"/>
        </w:rPr>
        <w:t xml:space="preserve"> 2 lid </w:t>
      </w:r>
      <w:r w:rsidR="005A2706">
        <w:rPr>
          <w:rFonts w:ascii="Times New Roman" w:hAnsi="Times New Roman" w:cs="Times New Roman"/>
        </w:rPr>
        <w:t>f</w:t>
      </w:r>
      <w:r w:rsidRPr="00C9649D">
        <w:rPr>
          <w:rFonts w:ascii="Times New Roman" w:hAnsi="Times New Roman" w:cs="Times New Roman"/>
        </w:rPr>
        <w:t xml:space="preserve"> bedoelde </w:t>
      </w:r>
      <w:r w:rsidR="00DF6DE1" w:rsidRPr="00C9649D">
        <w:rPr>
          <w:rFonts w:ascii="Times New Roman" w:hAnsi="Times New Roman" w:cs="Times New Roman"/>
        </w:rPr>
        <w:t xml:space="preserve">Nederlandse </w:t>
      </w:r>
      <w:r w:rsidRPr="00C9649D">
        <w:rPr>
          <w:rFonts w:ascii="Times New Roman" w:hAnsi="Times New Roman" w:cs="Times New Roman"/>
        </w:rPr>
        <w:t xml:space="preserve">bewijzen van vakbekwaamheid worden per vakgebied/discipline vastgesteld door </w:t>
      </w:r>
      <w:r w:rsidR="00DF6DE1" w:rsidRPr="00C9649D">
        <w:rPr>
          <w:rFonts w:ascii="Times New Roman" w:hAnsi="Times New Roman" w:cs="Times New Roman"/>
        </w:rPr>
        <w:t>InstallQ</w:t>
      </w:r>
      <w:r w:rsidRPr="00C9649D">
        <w:rPr>
          <w:rFonts w:ascii="Times New Roman" w:hAnsi="Times New Roman" w:cs="Times New Roman"/>
        </w:rPr>
        <w:t>.</w:t>
      </w:r>
    </w:p>
    <w:p w14:paraId="7812C6D1" w14:textId="77777777" w:rsidR="00D96570" w:rsidRPr="00C9649D" w:rsidRDefault="00D96570" w:rsidP="00D96570">
      <w:pPr>
        <w:pStyle w:val="Geenafstand"/>
        <w:ind w:left="360"/>
        <w:rPr>
          <w:rFonts w:ascii="Times New Roman" w:hAnsi="Times New Roman" w:cs="Times New Roman"/>
        </w:rPr>
      </w:pPr>
    </w:p>
    <w:p w14:paraId="3E0DF68C" w14:textId="2D521F4D" w:rsidR="00D96570" w:rsidRPr="00C9649D" w:rsidRDefault="00D96570" w:rsidP="00D96570">
      <w:pPr>
        <w:pStyle w:val="Geenafstand"/>
        <w:numPr>
          <w:ilvl w:val="0"/>
          <w:numId w:val="28"/>
        </w:numPr>
        <w:rPr>
          <w:rFonts w:ascii="Times New Roman" w:hAnsi="Times New Roman" w:cs="Times New Roman"/>
        </w:rPr>
      </w:pPr>
      <w:r w:rsidRPr="00C9649D">
        <w:rPr>
          <w:rFonts w:ascii="Times New Roman" w:hAnsi="Times New Roman" w:cs="Times New Roman"/>
        </w:rPr>
        <w:t>Een overzicht van de Nederlandse bewijzen van vakbekwaamheid wordt gepubliceerd op de website van InstallQ</w:t>
      </w:r>
      <w:r w:rsidR="009472BD">
        <w:rPr>
          <w:rFonts w:ascii="Times New Roman" w:hAnsi="Times New Roman" w:cs="Times New Roman"/>
        </w:rPr>
        <w:t xml:space="preserve"> (www.installq.nl)</w:t>
      </w:r>
      <w:r w:rsidRPr="00C9649D">
        <w:rPr>
          <w:rFonts w:ascii="Times New Roman" w:hAnsi="Times New Roman" w:cs="Times New Roman"/>
        </w:rPr>
        <w:t>.</w:t>
      </w:r>
    </w:p>
    <w:p w14:paraId="13F655FB" w14:textId="77777777" w:rsidR="00CA05EB" w:rsidRPr="00C9649D" w:rsidRDefault="00CA05EB" w:rsidP="001D6273">
      <w:pPr>
        <w:pStyle w:val="Geenafstand"/>
        <w:rPr>
          <w:rFonts w:ascii="Times New Roman" w:hAnsi="Times New Roman" w:cs="Times New Roman"/>
          <w:lang w:eastAsia="nl-NL"/>
        </w:rPr>
      </w:pPr>
    </w:p>
    <w:p w14:paraId="6C4D498F" w14:textId="1E14881F" w:rsidR="00CA05EB" w:rsidRPr="00C9649D" w:rsidRDefault="00CA05EB" w:rsidP="001D6273">
      <w:pPr>
        <w:pStyle w:val="Geenafstand"/>
        <w:numPr>
          <w:ilvl w:val="0"/>
          <w:numId w:val="28"/>
        </w:numPr>
        <w:rPr>
          <w:rFonts w:ascii="Times New Roman" w:hAnsi="Times New Roman" w:cs="Times New Roman"/>
        </w:rPr>
      </w:pPr>
      <w:r w:rsidRPr="00C9649D">
        <w:rPr>
          <w:rFonts w:ascii="Times New Roman" w:hAnsi="Times New Roman" w:cs="Times New Roman"/>
        </w:rPr>
        <w:t xml:space="preserve">Een overzicht van de eindtermen voor vakbekwaamheid per vakgebied/discipline is </w:t>
      </w:r>
      <w:r w:rsidR="009472BD">
        <w:rPr>
          <w:rFonts w:ascii="Times New Roman" w:hAnsi="Times New Roman" w:cs="Times New Roman"/>
        </w:rPr>
        <w:t xml:space="preserve">vastgelegd in </w:t>
      </w:r>
      <w:r w:rsidR="00744150">
        <w:rPr>
          <w:rFonts w:ascii="Times New Roman" w:hAnsi="Times New Roman" w:cs="Times New Roman"/>
        </w:rPr>
        <w:t xml:space="preserve">een </w:t>
      </w:r>
      <w:r w:rsidR="0048744A">
        <w:rPr>
          <w:rFonts w:ascii="Times New Roman" w:hAnsi="Times New Roman" w:cs="Times New Roman"/>
        </w:rPr>
        <w:t>InstallQ vakspecifieke</w:t>
      </w:r>
      <w:r w:rsidR="009472BD">
        <w:rPr>
          <w:rFonts w:ascii="Times New Roman" w:hAnsi="Times New Roman" w:cs="Times New Roman"/>
        </w:rPr>
        <w:t xml:space="preserve"> </w:t>
      </w:r>
      <w:r w:rsidR="00525AFE">
        <w:rPr>
          <w:rFonts w:ascii="Times New Roman" w:hAnsi="Times New Roman" w:cs="Times New Roman"/>
        </w:rPr>
        <w:t>erkenningsregeling</w:t>
      </w:r>
      <w:r w:rsidRPr="00C9649D">
        <w:rPr>
          <w:rFonts w:ascii="Times New Roman" w:hAnsi="Times New Roman" w:cs="Times New Roman"/>
        </w:rPr>
        <w:t>.</w:t>
      </w:r>
    </w:p>
    <w:p w14:paraId="6C0BE8CF" w14:textId="77777777" w:rsidR="00CA05EB" w:rsidRPr="00C9649D" w:rsidRDefault="00CA05EB" w:rsidP="001D6273">
      <w:pPr>
        <w:pStyle w:val="Geenafstand"/>
        <w:rPr>
          <w:rFonts w:ascii="Times New Roman" w:hAnsi="Times New Roman" w:cs="Times New Roman"/>
          <w:lang w:eastAsia="nl-NL"/>
        </w:rPr>
      </w:pPr>
    </w:p>
    <w:p w14:paraId="70047F8E" w14:textId="77777777" w:rsidR="00BA17EC" w:rsidRPr="00BA17EC" w:rsidRDefault="00BA17EC" w:rsidP="00BA17EC">
      <w:pPr>
        <w:pStyle w:val="Geenafstand"/>
        <w:numPr>
          <w:ilvl w:val="0"/>
          <w:numId w:val="28"/>
        </w:numPr>
        <w:spacing w:line="300" w:lineRule="atLeast"/>
        <w:rPr>
          <w:rFonts w:ascii="Times New Roman" w:hAnsi="Times New Roman" w:cs="Times New Roman"/>
        </w:rPr>
      </w:pPr>
      <w:r w:rsidRPr="00BA17EC">
        <w:rPr>
          <w:rFonts w:ascii="Times New Roman" w:hAnsi="Times New Roman" w:cs="Times New Roman"/>
        </w:rPr>
        <w:t xml:space="preserve">Als InstallQ een voor haar onbekend bewijs van vakbekwaamheid krijgt voorgelegd, is het aan de aanvrager om aan te tonen dat het desbetreffende bewijs van vakbekwaamheid voldoet aan de in de regeling gestelde eindtermen. </w:t>
      </w:r>
      <w:r w:rsidRPr="00BA17EC">
        <w:rPr>
          <w:rFonts w:ascii="Times New Roman" w:hAnsi="Times New Roman" w:cs="Times New Roman"/>
        </w:rPr>
        <w:br/>
        <w:t>De kosten voor het aantonen van de vakbekwaamheid zijn voor rekening van de aanvrager.</w:t>
      </w:r>
    </w:p>
    <w:p w14:paraId="1981133D" w14:textId="77777777" w:rsidR="00D96570" w:rsidRPr="00C9649D" w:rsidRDefault="00D96570" w:rsidP="00BA17EC"/>
    <w:p w14:paraId="2D47CFA5" w14:textId="4622DF06" w:rsidR="007B5D4D" w:rsidRPr="00D64656" w:rsidRDefault="00D96570" w:rsidP="00E67072">
      <w:pPr>
        <w:pStyle w:val="Geenafstand"/>
        <w:numPr>
          <w:ilvl w:val="0"/>
          <w:numId w:val="28"/>
        </w:numPr>
        <w:rPr>
          <w:rFonts w:ascii="Times New Roman" w:hAnsi="Times New Roman" w:cs="Times New Roman"/>
        </w:rPr>
      </w:pPr>
      <w:r w:rsidRPr="00C9649D">
        <w:rPr>
          <w:rFonts w:ascii="Times New Roman" w:hAnsi="Times New Roman" w:cs="Times New Roman"/>
        </w:rPr>
        <w:t xml:space="preserve">De aanvrager dient in het geval van een buitenlands bewijs van vakbekwaamheid, het bewijs te laten vergelijken met de opgestelde eindtermen. Bij twijfel over de </w:t>
      </w:r>
      <w:r w:rsidR="00315CA8">
        <w:rPr>
          <w:rFonts w:ascii="Times New Roman" w:hAnsi="Times New Roman" w:cs="Times New Roman"/>
        </w:rPr>
        <w:t>vakbekwaamheid is InstallQ</w:t>
      </w:r>
      <w:r w:rsidRPr="00C9649D">
        <w:rPr>
          <w:rFonts w:ascii="Times New Roman" w:hAnsi="Times New Roman" w:cs="Times New Roman"/>
        </w:rPr>
        <w:t xml:space="preserve"> bevoegd de Werkverantwoordelijke voor te dragen voor een vakbekwaamheidsproef, bij een door InstallQ aan te wijzen instantie.</w:t>
      </w:r>
      <w:r w:rsidR="00CA05EB" w:rsidRPr="00C9649D">
        <w:rPr>
          <w:rFonts w:ascii="Times New Roman" w:hAnsi="Times New Roman" w:cs="Times New Roman"/>
        </w:rPr>
        <w:t xml:space="preserve"> </w:t>
      </w:r>
      <w:r w:rsidR="00672CF9">
        <w:rPr>
          <w:rFonts w:ascii="Times New Roman" w:hAnsi="Times New Roman" w:cs="Times New Roman"/>
        </w:rPr>
        <w:t>De k</w:t>
      </w:r>
      <w:r w:rsidR="00CA05EB" w:rsidRPr="00C9649D">
        <w:rPr>
          <w:rFonts w:ascii="Times New Roman" w:hAnsi="Times New Roman" w:cs="Times New Roman"/>
        </w:rPr>
        <w:t xml:space="preserve">osten voor het aantonen van de </w:t>
      </w:r>
      <w:r w:rsidR="00CA05EB" w:rsidRPr="00C9649D">
        <w:rPr>
          <w:rFonts w:ascii="Times New Roman" w:hAnsi="Times New Roman" w:cs="Times New Roman"/>
        </w:rPr>
        <w:lastRenderedPageBreak/>
        <w:t>vakbekwaamheid zijn voor rekening van de aanvrager</w:t>
      </w:r>
      <w:r w:rsidR="00FB295E">
        <w:rPr>
          <w:rFonts w:ascii="Times New Roman" w:hAnsi="Times New Roman" w:cs="Times New Roman"/>
        </w:rPr>
        <w:t>.</w:t>
      </w:r>
      <w:r w:rsidR="005A2706">
        <w:rPr>
          <w:rFonts w:ascii="Times New Roman" w:hAnsi="Times New Roman" w:cs="Times New Roman"/>
        </w:rPr>
        <w:br/>
      </w:r>
    </w:p>
    <w:p w14:paraId="36F5A570" w14:textId="77777777" w:rsidR="007B5D4D" w:rsidRPr="003052FA" w:rsidRDefault="007B5D4D" w:rsidP="00E67072"/>
    <w:p w14:paraId="44364197" w14:textId="77777777" w:rsidR="00311B64" w:rsidRDefault="00311B64" w:rsidP="00311B64">
      <w:pPr>
        <w:pStyle w:val="Kop1"/>
      </w:pPr>
      <w:bookmarkStart w:id="18" w:name="_Toc21961771"/>
      <w:bookmarkStart w:id="19" w:name="_Toc401149261"/>
      <w:bookmarkStart w:id="20" w:name="_Toc401326171"/>
      <w:bookmarkStart w:id="21" w:name="_Toc451248721"/>
      <w:bookmarkStart w:id="22" w:name="_Toc509312450"/>
      <w:r w:rsidRPr="00DD248A">
        <w:t>AFGIFTE VAN DE ERKENNING/BEWIJS VAN INSCHRIJVING</w:t>
      </w:r>
      <w:bookmarkEnd w:id="18"/>
    </w:p>
    <w:p w14:paraId="128851C0" w14:textId="77777777" w:rsidR="00311B64" w:rsidRPr="00311B64" w:rsidRDefault="00311B64" w:rsidP="00311B64"/>
    <w:p w14:paraId="707F0B54" w14:textId="77E0C78E" w:rsidR="00311B64" w:rsidRDefault="00311B64" w:rsidP="00311B64">
      <w:r w:rsidRPr="003052FA">
        <w:t xml:space="preserve">Indien de aanvrager voldoet aan </w:t>
      </w:r>
      <w:r w:rsidR="008B5E3E" w:rsidRPr="00751351">
        <w:t xml:space="preserve">de </w:t>
      </w:r>
      <w:r w:rsidR="008B5E3E">
        <w:t>inhoudelijke eisen voor erkenning zoals opgenomen in</w:t>
      </w:r>
      <w:r w:rsidR="008B5E3E" w:rsidRPr="00751351">
        <w:t xml:space="preserve"> de hoofdstukken 3, 4 en 5</w:t>
      </w:r>
      <w:r w:rsidR="008B5E3E">
        <w:t xml:space="preserve"> van de vakspecifieke regeling </w:t>
      </w:r>
      <w:r w:rsidRPr="003052FA">
        <w:t xml:space="preserve">en het overige voor erkenning krachtens deze regeling bepaalde, wordt de erkenning door </w:t>
      </w:r>
      <w:r>
        <w:t>InstallQ</w:t>
      </w:r>
      <w:r w:rsidRPr="003052FA">
        <w:t xml:space="preserve"> aan de aanvrager verleend.</w:t>
      </w:r>
    </w:p>
    <w:p w14:paraId="12B4F07E" w14:textId="77777777" w:rsidR="00311B64" w:rsidRPr="003052FA" w:rsidRDefault="00311B64" w:rsidP="00311B64"/>
    <w:p w14:paraId="41F7609F" w14:textId="77777777" w:rsidR="00511B43" w:rsidRPr="003052FA" w:rsidRDefault="00511B43" w:rsidP="00311B64"/>
    <w:p w14:paraId="4C8BD1BF" w14:textId="57E49B9C" w:rsidR="00AC0C69" w:rsidRDefault="00366920">
      <w:pPr>
        <w:pStyle w:val="Kop1"/>
      </w:pPr>
      <w:bookmarkStart w:id="23" w:name="_Toc21961772"/>
      <w:bookmarkEnd w:id="19"/>
      <w:bookmarkEnd w:id="20"/>
      <w:bookmarkEnd w:id="21"/>
      <w:bookmarkEnd w:id="22"/>
      <w:r>
        <w:t>VERPLICHTINGEN VAN HET ERKEND</w:t>
      </w:r>
      <w:r w:rsidR="00AC0C69">
        <w:t xml:space="preserve"> INSTALLATIEBEDRIJF</w:t>
      </w:r>
      <w:bookmarkEnd w:id="23"/>
    </w:p>
    <w:p w14:paraId="628138A1" w14:textId="77777777" w:rsidR="00AC0C69" w:rsidRDefault="00AC0C69"/>
    <w:p w14:paraId="4FB878CD" w14:textId="324DA685" w:rsidR="00AC0C69" w:rsidRDefault="00244129" w:rsidP="00105786">
      <w:pPr>
        <w:pStyle w:val="Geenafstand"/>
        <w:rPr>
          <w:rFonts w:ascii="Times New Roman" w:hAnsi="Times New Roman" w:cs="Times New Roman"/>
          <w:lang w:eastAsia="nl-NL"/>
        </w:rPr>
      </w:pPr>
      <w:r w:rsidRPr="00C9649D">
        <w:rPr>
          <w:rFonts w:ascii="Times New Roman" w:hAnsi="Times New Roman" w:cs="Times New Roman"/>
          <w:lang w:eastAsia="nl-NL"/>
        </w:rPr>
        <w:t>Het E</w:t>
      </w:r>
      <w:r w:rsidR="00366920">
        <w:rPr>
          <w:rFonts w:ascii="Times New Roman" w:hAnsi="Times New Roman" w:cs="Times New Roman"/>
          <w:lang w:eastAsia="nl-NL"/>
        </w:rPr>
        <w:t>rkend</w:t>
      </w:r>
      <w:r w:rsidR="00AC0C69" w:rsidRPr="00C9649D">
        <w:rPr>
          <w:rFonts w:ascii="Times New Roman" w:hAnsi="Times New Roman" w:cs="Times New Roman"/>
          <w:lang w:eastAsia="nl-NL"/>
        </w:rPr>
        <w:t xml:space="preserve"> </w:t>
      </w:r>
      <w:r w:rsidRPr="00C9649D">
        <w:rPr>
          <w:rFonts w:ascii="Times New Roman" w:hAnsi="Times New Roman" w:cs="Times New Roman"/>
          <w:lang w:eastAsia="nl-NL"/>
        </w:rPr>
        <w:t>Installatie</w:t>
      </w:r>
      <w:r w:rsidR="00AC0C69" w:rsidRPr="00C9649D">
        <w:rPr>
          <w:rFonts w:ascii="Times New Roman" w:hAnsi="Times New Roman" w:cs="Times New Roman"/>
          <w:lang w:eastAsia="nl-NL"/>
        </w:rPr>
        <w:t xml:space="preserve">bedrijf is, onverminderd het overige in </w:t>
      </w:r>
      <w:r w:rsidR="003A2CC3">
        <w:rPr>
          <w:rFonts w:ascii="Times New Roman" w:hAnsi="Times New Roman" w:cs="Times New Roman"/>
          <w:lang w:eastAsia="nl-NL"/>
        </w:rPr>
        <w:t>dit Reglement</w:t>
      </w:r>
      <w:r w:rsidR="00AC0C69" w:rsidRPr="00C9649D">
        <w:rPr>
          <w:rFonts w:ascii="Times New Roman" w:hAnsi="Times New Roman" w:cs="Times New Roman"/>
          <w:lang w:eastAsia="nl-NL"/>
        </w:rPr>
        <w:t xml:space="preserve"> bepaalde, verplicht:</w:t>
      </w:r>
    </w:p>
    <w:p w14:paraId="75FCF922" w14:textId="77777777" w:rsidR="00105786" w:rsidRPr="00C9649D" w:rsidRDefault="00105786" w:rsidP="00105786">
      <w:pPr>
        <w:pStyle w:val="Geenafstand"/>
        <w:rPr>
          <w:rFonts w:ascii="Times New Roman" w:hAnsi="Times New Roman" w:cs="Times New Roman"/>
          <w:lang w:eastAsia="nl-NL"/>
        </w:rPr>
      </w:pPr>
    </w:p>
    <w:p w14:paraId="2A3A78B3" w14:textId="795B5F92" w:rsidR="00244129" w:rsidRPr="00C9649D" w:rsidRDefault="00491D32" w:rsidP="00244129">
      <w:pPr>
        <w:pStyle w:val="Geenafstand"/>
        <w:numPr>
          <w:ilvl w:val="0"/>
          <w:numId w:val="31"/>
        </w:numPr>
        <w:rPr>
          <w:rFonts w:ascii="Times New Roman" w:hAnsi="Times New Roman" w:cs="Times New Roman"/>
          <w:lang w:eastAsia="nl-NL"/>
        </w:rPr>
      </w:pPr>
      <w:r>
        <w:rPr>
          <w:rFonts w:ascii="Times New Roman" w:hAnsi="Times New Roman" w:cs="Times New Roman"/>
          <w:lang w:eastAsia="nl-NL"/>
        </w:rPr>
        <w:t>de</w:t>
      </w:r>
      <w:r w:rsidR="00AC0C69" w:rsidRPr="00C9649D">
        <w:rPr>
          <w:rFonts w:ascii="Times New Roman" w:hAnsi="Times New Roman" w:cs="Times New Roman"/>
          <w:lang w:eastAsia="nl-NL"/>
        </w:rPr>
        <w:t xml:space="preserve"> vakspecifieke </w:t>
      </w:r>
      <w:r>
        <w:rPr>
          <w:rFonts w:ascii="Times New Roman" w:hAnsi="Times New Roman" w:cs="Times New Roman"/>
          <w:lang w:eastAsia="nl-NL"/>
        </w:rPr>
        <w:t>eisen</w:t>
      </w:r>
      <w:r w:rsidR="00AC0C69" w:rsidRPr="00C9649D">
        <w:rPr>
          <w:rFonts w:ascii="Times New Roman" w:hAnsi="Times New Roman" w:cs="Times New Roman"/>
          <w:lang w:eastAsia="nl-NL"/>
        </w:rPr>
        <w:t xml:space="preserve"> van de erkenningsregeling</w:t>
      </w:r>
      <w:r w:rsidR="00CB2DE7">
        <w:rPr>
          <w:rFonts w:ascii="Times New Roman" w:hAnsi="Times New Roman" w:cs="Times New Roman"/>
          <w:lang w:eastAsia="nl-NL"/>
        </w:rPr>
        <w:t>en</w:t>
      </w:r>
      <w:r w:rsidR="00AC0C69" w:rsidRPr="00C9649D">
        <w:rPr>
          <w:rFonts w:ascii="Times New Roman" w:hAnsi="Times New Roman" w:cs="Times New Roman"/>
          <w:lang w:eastAsia="nl-NL"/>
        </w:rPr>
        <w:t xml:space="preserve"> en de daarop gebaseerde aanwijzingen na te leven;</w:t>
      </w:r>
    </w:p>
    <w:p w14:paraId="4199D5A6" w14:textId="77777777" w:rsidR="00AC0C69" w:rsidRPr="00C9649D" w:rsidRDefault="00AC0C69" w:rsidP="001D6273">
      <w:pPr>
        <w:pStyle w:val="Geenafstand"/>
        <w:ind w:left="284"/>
        <w:rPr>
          <w:rFonts w:ascii="Times New Roman" w:hAnsi="Times New Roman" w:cs="Times New Roman"/>
          <w:lang w:eastAsia="nl-NL"/>
        </w:rPr>
      </w:pPr>
    </w:p>
    <w:p w14:paraId="45A61DD7" w14:textId="77777777" w:rsidR="00AC0C69" w:rsidRPr="00C9649D" w:rsidRDefault="00AC0C69" w:rsidP="001D6273">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de werkzaamheden in goed overleg met de opdrachtgever uit te voeren;</w:t>
      </w:r>
    </w:p>
    <w:p w14:paraId="10D3A776" w14:textId="77777777" w:rsidR="00AC0C69" w:rsidRPr="00C9649D" w:rsidRDefault="00AC0C69" w:rsidP="001D6273">
      <w:pPr>
        <w:pStyle w:val="Geenafstand"/>
        <w:ind w:left="284"/>
        <w:rPr>
          <w:rFonts w:ascii="Times New Roman" w:hAnsi="Times New Roman" w:cs="Times New Roman"/>
          <w:lang w:eastAsia="nl-NL"/>
        </w:rPr>
      </w:pPr>
    </w:p>
    <w:p w14:paraId="09DAF2A0" w14:textId="4248B1EB" w:rsidR="00AC0C69" w:rsidRPr="00C9649D" w:rsidRDefault="00AC0C69" w:rsidP="001D6273">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 xml:space="preserve">installatietechnische werkzaamheden voor zover de </w:t>
      </w:r>
      <w:r w:rsidR="003318D7">
        <w:rPr>
          <w:rFonts w:ascii="Times New Roman" w:hAnsi="Times New Roman" w:cs="Times New Roman"/>
          <w:lang w:eastAsia="nl-NL"/>
        </w:rPr>
        <w:t>Werkverantwoordelijke</w:t>
      </w:r>
      <w:r w:rsidRPr="00C9649D">
        <w:rPr>
          <w:rFonts w:ascii="Times New Roman" w:hAnsi="Times New Roman" w:cs="Times New Roman"/>
          <w:lang w:eastAsia="nl-NL"/>
        </w:rPr>
        <w:t xml:space="preserve"> deze niet zelf verricht, uitsluitend door vakbekwaam personeel onder verantwoordelijkheid van het erkende bedrijf, te laten uitvoeren, waarbij aan de vakbekwaamheid van personeel, naast de vakkennis, specifieke eisen van kennis en kunde kunnen worden gesteld.</w:t>
      </w:r>
    </w:p>
    <w:p w14:paraId="2F9AA431" w14:textId="77777777" w:rsidR="00AC0C69" w:rsidRPr="00C9649D" w:rsidRDefault="00AC0C69" w:rsidP="001D6273">
      <w:pPr>
        <w:pStyle w:val="Geenafstand"/>
        <w:ind w:left="284"/>
        <w:rPr>
          <w:rFonts w:ascii="Times New Roman" w:hAnsi="Times New Roman" w:cs="Times New Roman"/>
          <w:lang w:eastAsia="nl-NL"/>
        </w:rPr>
      </w:pPr>
    </w:p>
    <w:p w14:paraId="5A99AAE4" w14:textId="75E2066B" w:rsidR="00AC0C69" w:rsidRPr="00C9649D" w:rsidRDefault="00AC0C69" w:rsidP="001D6273">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 xml:space="preserve">alle wijzigingen van gegevens, die met betrekking tot de inschrijving en de naleving van de verplichtingen van belang zijn, binnen </w:t>
      </w:r>
      <w:r w:rsidR="00F97D87" w:rsidRPr="00C9649D">
        <w:rPr>
          <w:rFonts w:ascii="Times New Roman" w:hAnsi="Times New Roman" w:cs="Times New Roman"/>
          <w:lang w:eastAsia="nl-NL"/>
        </w:rPr>
        <w:t>8</w:t>
      </w:r>
      <w:r w:rsidRPr="00C9649D">
        <w:rPr>
          <w:rFonts w:ascii="Times New Roman" w:hAnsi="Times New Roman" w:cs="Times New Roman"/>
          <w:lang w:eastAsia="nl-NL"/>
        </w:rPr>
        <w:t xml:space="preserve"> werkdagen aan </w:t>
      </w:r>
      <w:r w:rsidR="00A8594B" w:rsidRPr="00C9649D">
        <w:rPr>
          <w:rFonts w:ascii="Times New Roman" w:hAnsi="Times New Roman" w:cs="Times New Roman"/>
          <w:lang w:eastAsia="nl-NL"/>
        </w:rPr>
        <w:t>InstallQ</w:t>
      </w:r>
      <w:r w:rsidRPr="00C9649D">
        <w:rPr>
          <w:rFonts w:ascii="Times New Roman" w:hAnsi="Times New Roman" w:cs="Times New Roman"/>
          <w:lang w:eastAsia="nl-NL"/>
        </w:rPr>
        <w:t xml:space="preserve"> op te geven;</w:t>
      </w:r>
    </w:p>
    <w:p w14:paraId="43E6E06E" w14:textId="77777777" w:rsidR="00A8594B" w:rsidRPr="00C9649D" w:rsidRDefault="00A8594B" w:rsidP="00774E68">
      <w:pPr>
        <w:pStyle w:val="Lijstalinea"/>
      </w:pPr>
    </w:p>
    <w:p w14:paraId="32F3894B" w14:textId="442BDFD7" w:rsidR="00A8594B" w:rsidRPr="00C9649D" w:rsidRDefault="00A8594B" w:rsidP="00A8594B">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 xml:space="preserve">het </w:t>
      </w:r>
      <w:r w:rsidR="00FB295E">
        <w:rPr>
          <w:rFonts w:ascii="Times New Roman" w:hAnsi="Times New Roman" w:cs="Times New Roman"/>
          <w:lang w:eastAsia="nl-NL"/>
        </w:rPr>
        <w:t xml:space="preserve">enkel en alleen </w:t>
      </w:r>
      <w:r w:rsidRPr="00C9649D">
        <w:rPr>
          <w:rFonts w:ascii="Times New Roman" w:hAnsi="Times New Roman" w:cs="Times New Roman"/>
          <w:lang w:eastAsia="nl-NL"/>
        </w:rPr>
        <w:t xml:space="preserve">bij InstallQ ter controle aanbieden van </w:t>
      </w:r>
      <w:r w:rsidR="00CB2DE7">
        <w:rPr>
          <w:rFonts w:ascii="Times New Roman" w:hAnsi="Times New Roman" w:cs="Times New Roman"/>
          <w:lang w:eastAsia="nl-NL"/>
        </w:rPr>
        <w:t>i</w:t>
      </w:r>
      <w:r w:rsidRPr="00C9649D">
        <w:rPr>
          <w:rFonts w:ascii="Times New Roman" w:hAnsi="Times New Roman" w:cs="Times New Roman"/>
          <w:lang w:eastAsia="nl-NL"/>
        </w:rPr>
        <w:t xml:space="preserve">nstallaties of gedeelten daarvan, dan wel van het inzenden van daarop betrekking hebbende bescheiden, die door hemzelf of andere onder </w:t>
      </w:r>
      <w:r w:rsidR="008B5E3E">
        <w:rPr>
          <w:rFonts w:ascii="Times New Roman" w:hAnsi="Times New Roman" w:cs="Times New Roman"/>
          <w:lang w:eastAsia="nl-NL"/>
        </w:rPr>
        <w:t xml:space="preserve">artikel 6 </w:t>
      </w:r>
      <w:r w:rsidRPr="00C9649D">
        <w:rPr>
          <w:rFonts w:ascii="Times New Roman" w:hAnsi="Times New Roman" w:cs="Times New Roman"/>
          <w:lang w:eastAsia="nl-NL"/>
        </w:rPr>
        <w:t>lid 3 genoemde personen zijn aangelegd</w:t>
      </w:r>
      <w:r w:rsidR="008B5E3E">
        <w:rPr>
          <w:rFonts w:ascii="Times New Roman" w:hAnsi="Times New Roman" w:cs="Times New Roman"/>
          <w:lang w:eastAsia="nl-NL"/>
        </w:rPr>
        <w:t>;</w:t>
      </w:r>
    </w:p>
    <w:p w14:paraId="543DC46B" w14:textId="77777777" w:rsidR="00AC0C69" w:rsidRPr="00C9649D" w:rsidRDefault="00AC0C69" w:rsidP="001D6273">
      <w:pPr>
        <w:pStyle w:val="Geenafstand"/>
        <w:ind w:left="284"/>
        <w:rPr>
          <w:rFonts w:ascii="Times New Roman" w:hAnsi="Times New Roman" w:cs="Times New Roman"/>
          <w:lang w:eastAsia="nl-NL"/>
        </w:rPr>
      </w:pPr>
    </w:p>
    <w:p w14:paraId="60A523AC" w14:textId="4D7ACF35" w:rsidR="00AC0C69" w:rsidRPr="00C9649D" w:rsidRDefault="00AC0C69" w:rsidP="001D6273">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 xml:space="preserve">controle op </w:t>
      </w:r>
      <w:r w:rsidR="00105786">
        <w:rPr>
          <w:rFonts w:ascii="Times New Roman" w:hAnsi="Times New Roman" w:cs="Times New Roman"/>
          <w:lang w:eastAsia="nl-NL"/>
        </w:rPr>
        <w:t>de</w:t>
      </w:r>
      <w:r w:rsidR="00105786" w:rsidRPr="00C9649D">
        <w:rPr>
          <w:rFonts w:ascii="Times New Roman" w:hAnsi="Times New Roman" w:cs="Times New Roman"/>
          <w:lang w:eastAsia="nl-NL"/>
        </w:rPr>
        <w:t xml:space="preserve"> </w:t>
      </w:r>
      <w:r w:rsidRPr="00C9649D">
        <w:rPr>
          <w:rFonts w:ascii="Times New Roman" w:hAnsi="Times New Roman" w:cs="Times New Roman"/>
          <w:lang w:eastAsia="nl-NL"/>
        </w:rPr>
        <w:t>outillage, controle van de vakbekwaamheid, en steekproefcontroles op de kwaliteit van het uitgevoerde werk zelf uit te voeren;</w:t>
      </w:r>
      <w:r w:rsidRPr="00C9649D">
        <w:rPr>
          <w:rFonts w:ascii="Times New Roman" w:hAnsi="Times New Roman" w:cs="Times New Roman"/>
          <w:lang w:eastAsia="nl-NL"/>
        </w:rPr>
        <w:br/>
      </w:r>
    </w:p>
    <w:p w14:paraId="172A518F" w14:textId="3B4C78D5" w:rsidR="00F97D87" w:rsidRPr="00C9649D" w:rsidRDefault="00AC0C69" w:rsidP="001D6273">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 xml:space="preserve">medewerking te verlenen aan de controle door </w:t>
      </w:r>
      <w:r w:rsidR="00A8594B" w:rsidRPr="00C9649D">
        <w:rPr>
          <w:rFonts w:ascii="Times New Roman" w:hAnsi="Times New Roman" w:cs="Times New Roman"/>
          <w:lang w:eastAsia="nl-NL"/>
        </w:rPr>
        <w:t>InstallQ</w:t>
      </w:r>
      <w:r w:rsidRPr="00C9649D">
        <w:rPr>
          <w:rFonts w:ascii="Times New Roman" w:hAnsi="Times New Roman" w:cs="Times New Roman"/>
          <w:lang w:eastAsia="nl-NL"/>
        </w:rPr>
        <w:t xml:space="preserve"> op </w:t>
      </w:r>
      <w:r w:rsidR="008B5E3E" w:rsidRPr="000356B6">
        <w:rPr>
          <w:rFonts w:ascii="Times New Roman" w:hAnsi="Times New Roman" w:cs="Times New Roman"/>
          <w:lang w:eastAsia="nl-NL"/>
        </w:rPr>
        <w:t>de inhoudelijke eisen voor erkenning zoals opgenomen in de hoofdstukken 3, 4 en 5 van de vakspecifieke regeling</w:t>
      </w:r>
      <w:r w:rsidRPr="00C9649D">
        <w:rPr>
          <w:rFonts w:ascii="Times New Roman" w:hAnsi="Times New Roman" w:cs="Times New Roman"/>
          <w:lang w:eastAsia="nl-NL"/>
        </w:rPr>
        <w:t xml:space="preserve">. Hiervoor moet op werkdagen gedurende de gebruikelijke werktijd de </w:t>
      </w:r>
      <w:r w:rsidR="00256510" w:rsidRPr="00C9649D">
        <w:rPr>
          <w:rFonts w:ascii="Times New Roman" w:hAnsi="Times New Roman" w:cs="Times New Roman"/>
          <w:lang w:eastAsia="nl-NL"/>
        </w:rPr>
        <w:t>Werkverantwoordelijke</w:t>
      </w:r>
      <w:r w:rsidRPr="00C9649D">
        <w:rPr>
          <w:rFonts w:ascii="Times New Roman" w:hAnsi="Times New Roman" w:cs="Times New Roman"/>
          <w:lang w:eastAsia="nl-NL"/>
        </w:rPr>
        <w:t xml:space="preserve"> beschikbaar zijn;</w:t>
      </w:r>
    </w:p>
    <w:p w14:paraId="07FC475A" w14:textId="77777777" w:rsidR="00F97D87" w:rsidRPr="00C9649D" w:rsidRDefault="00F97D87" w:rsidP="00F97D87">
      <w:pPr>
        <w:pStyle w:val="Geenafstand"/>
        <w:ind w:left="360"/>
        <w:rPr>
          <w:rFonts w:ascii="Times New Roman" w:hAnsi="Times New Roman" w:cs="Times New Roman"/>
          <w:lang w:eastAsia="nl-NL"/>
        </w:rPr>
      </w:pPr>
    </w:p>
    <w:p w14:paraId="5168E83F" w14:textId="58F5759F" w:rsidR="00FC204F" w:rsidRPr="00C9649D" w:rsidRDefault="00FC204F" w:rsidP="00FC204F">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 xml:space="preserve">medewerking te verlenen aan </w:t>
      </w:r>
      <w:r>
        <w:rPr>
          <w:rFonts w:ascii="Times New Roman" w:hAnsi="Times New Roman" w:cs="Times New Roman"/>
          <w:lang w:eastAsia="nl-NL"/>
        </w:rPr>
        <w:t>klachtonderzoek</w:t>
      </w:r>
      <w:r w:rsidRPr="00C9649D">
        <w:rPr>
          <w:rFonts w:ascii="Times New Roman" w:hAnsi="Times New Roman" w:cs="Times New Roman"/>
          <w:lang w:eastAsia="nl-NL"/>
        </w:rPr>
        <w:t xml:space="preserve"> door InstallQ Hiervoor moet op werkdagen gedurende de gebruikelijke werktijd de Werkverantwoordelijke beschikbaar zijn;</w:t>
      </w:r>
      <w:r>
        <w:rPr>
          <w:rFonts w:ascii="Times New Roman" w:hAnsi="Times New Roman" w:cs="Times New Roman"/>
          <w:lang w:eastAsia="nl-NL"/>
        </w:rPr>
        <w:br/>
      </w:r>
    </w:p>
    <w:p w14:paraId="3A565F6B" w14:textId="6237055C" w:rsidR="00AC0C69" w:rsidRPr="00C9649D" w:rsidRDefault="00F97D87" w:rsidP="00F97D87">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 xml:space="preserve">op </w:t>
      </w:r>
      <w:r w:rsidR="00525AFE">
        <w:rPr>
          <w:rFonts w:ascii="Times New Roman" w:hAnsi="Times New Roman" w:cs="Times New Roman"/>
          <w:lang w:eastAsia="nl-NL"/>
        </w:rPr>
        <w:t xml:space="preserve">het </w:t>
      </w:r>
      <w:r w:rsidRPr="00C9649D">
        <w:rPr>
          <w:rFonts w:ascii="Times New Roman" w:hAnsi="Times New Roman" w:cs="Times New Roman"/>
          <w:lang w:eastAsia="nl-NL"/>
        </w:rPr>
        <w:t xml:space="preserve">eerste verzoek van InstallQ binnen 10 werkdagen een overzicht van aangelegde installaties aan te leveren, over een periode en </w:t>
      </w:r>
      <w:r w:rsidR="00525AFE">
        <w:rPr>
          <w:rFonts w:ascii="Times New Roman" w:hAnsi="Times New Roman" w:cs="Times New Roman"/>
          <w:lang w:eastAsia="nl-NL"/>
        </w:rPr>
        <w:t xml:space="preserve">met </w:t>
      </w:r>
      <w:r w:rsidRPr="00C9649D">
        <w:rPr>
          <w:rFonts w:ascii="Times New Roman" w:hAnsi="Times New Roman" w:cs="Times New Roman"/>
          <w:lang w:eastAsia="nl-NL"/>
        </w:rPr>
        <w:t>aantallen zoals verlangd door InstallQ;</w:t>
      </w:r>
      <w:r w:rsidR="00AC0C69" w:rsidRPr="00C9649D">
        <w:rPr>
          <w:rFonts w:ascii="Times New Roman" w:hAnsi="Times New Roman" w:cs="Times New Roman"/>
          <w:lang w:eastAsia="nl-NL"/>
        </w:rPr>
        <w:br/>
      </w:r>
    </w:p>
    <w:p w14:paraId="1E974EDC" w14:textId="3861CE99" w:rsidR="00AC0C69" w:rsidRPr="00C9649D" w:rsidRDefault="00AC0C69" w:rsidP="001D6273">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tot het herstel van onvolkomenheden zoa</w:t>
      </w:r>
      <w:r w:rsidR="00256510" w:rsidRPr="00C9649D">
        <w:rPr>
          <w:rFonts w:ascii="Times New Roman" w:hAnsi="Times New Roman" w:cs="Times New Roman"/>
          <w:lang w:eastAsia="nl-NL"/>
        </w:rPr>
        <w:t>ls deze bij uitvoering van lid 6 en lid 7</w:t>
      </w:r>
      <w:r w:rsidRPr="00C9649D">
        <w:rPr>
          <w:rFonts w:ascii="Times New Roman" w:hAnsi="Times New Roman" w:cs="Times New Roman"/>
          <w:lang w:eastAsia="nl-NL"/>
        </w:rPr>
        <w:t xml:space="preserve"> van dit artikel </w:t>
      </w:r>
      <w:r w:rsidR="00105786">
        <w:rPr>
          <w:rFonts w:ascii="Times New Roman" w:hAnsi="Times New Roman" w:cs="Times New Roman"/>
          <w:lang w:eastAsia="nl-NL"/>
        </w:rPr>
        <w:t xml:space="preserve">eventueel </w:t>
      </w:r>
      <w:r w:rsidRPr="00C9649D">
        <w:rPr>
          <w:rFonts w:ascii="Times New Roman" w:hAnsi="Times New Roman" w:cs="Times New Roman"/>
          <w:lang w:eastAsia="nl-NL"/>
        </w:rPr>
        <w:t>zijn geconstateerd;</w:t>
      </w:r>
      <w:r w:rsidRPr="00C9649D">
        <w:rPr>
          <w:rFonts w:ascii="Times New Roman" w:hAnsi="Times New Roman" w:cs="Times New Roman"/>
          <w:lang w:eastAsia="nl-NL"/>
        </w:rPr>
        <w:br/>
      </w:r>
    </w:p>
    <w:p w14:paraId="2DB9103C" w14:textId="56E167AE" w:rsidR="00AC0C69" w:rsidRDefault="00AC0C69" w:rsidP="001D6273">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t xml:space="preserve">de kosten in verband met de uitgevoerde controle volgens lid </w:t>
      </w:r>
      <w:r w:rsidR="00105786">
        <w:rPr>
          <w:rFonts w:ascii="Times New Roman" w:hAnsi="Times New Roman" w:cs="Times New Roman"/>
          <w:lang w:eastAsia="nl-NL"/>
        </w:rPr>
        <w:t>7</w:t>
      </w:r>
      <w:r w:rsidR="00105786" w:rsidRPr="00C9649D">
        <w:rPr>
          <w:rFonts w:ascii="Times New Roman" w:hAnsi="Times New Roman" w:cs="Times New Roman"/>
          <w:lang w:eastAsia="nl-NL"/>
        </w:rPr>
        <w:t xml:space="preserve"> </w:t>
      </w:r>
      <w:r w:rsidRPr="00C9649D">
        <w:rPr>
          <w:rFonts w:ascii="Times New Roman" w:hAnsi="Times New Roman" w:cs="Times New Roman"/>
          <w:lang w:eastAsia="nl-NL"/>
        </w:rPr>
        <w:t xml:space="preserve">van dit artikel </w:t>
      </w:r>
      <w:r w:rsidR="008B5E3E">
        <w:rPr>
          <w:rFonts w:ascii="Times New Roman" w:hAnsi="Times New Roman" w:cs="Times New Roman"/>
          <w:lang w:eastAsia="nl-NL"/>
        </w:rPr>
        <w:t xml:space="preserve">aan InstallQ </w:t>
      </w:r>
      <w:r w:rsidRPr="00C9649D">
        <w:rPr>
          <w:rFonts w:ascii="Times New Roman" w:hAnsi="Times New Roman" w:cs="Times New Roman"/>
          <w:lang w:eastAsia="nl-NL"/>
        </w:rPr>
        <w:t>te voldoen;</w:t>
      </w:r>
    </w:p>
    <w:p w14:paraId="677D4FDD" w14:textId="77777777" w:rsidR="007B5D4D" w:rsidRDefault="007B5D4D" w:rsidP="007B5D4D">
      <w:pPr>
        <w:pStyle w:val="Geenafstand"/>
        <w:ind w:left="720"/>
        <w:rPr>
          <w:rFonts w:ascii="Times New Roman" w:hAnsi="Times New Roman" w:cs="Times New Roman"/>
          <w:lang w:eastAsia="nl-NL"/>
        </w:rPr>
      </w:pPr>
    </w:p>
    <w:p w14:paraId="25AEDA50" w14:textId="376187F5" w:rsidR="00AC0C69" w:rsidRPr="007B5D4D" w:rsidRDefault="00AC0C69" w:rsidP="007B5D4D">
      <w:pPr>
        <w:pStyle w:val="Geenafstand"/>
        <w:numPr>
          <w:ilvl w:val="0"/>
          <w:numId w:val="31"/>
        </w:numPr>
        <w:rPr>
          <w:rFonts w:ascii="Times New Roman" w:hAnsi="Times New Roman" w:cs="Times New Roman"/>
          <w:lang w:eastAsia="nl-NL"/>
        </w:rPr>
      </w:pPr>
      <w:r w:rsidRPr="007B5D4D">
        <w:rPr>
          <w:rFonts w:ascii="Times New Roman" w:hAnsi="Times New Roman" w:cs="Times New Roman"/>
          <w:lang w:eastAsia="nl-NL"/>
        </w:rPr>
        <w:t xml:space="preserve">bij wijziging, beëindiging of doorhaling op verzoek van </w:t>
      </w:r>
      <w:r w:rsidR="00F97D87" w:rsidRPr="007B5D4D">
        <w:rPr>
          <w:rFonts w:ascii="Times New Roman" w:hAnsi="Times New Roman" w:cs="Times New Roman"/>
          <w:lang w:eastAsia="nl-NL"/>
        </w:rPr>
        <w:t>InstallQ</w:t>
      </w:r>
      <w:r w:rsidRPr="007B5D4D">
        <w:rPr>
          <w:rFonts w:ascii="Times New Roman" w:hAnsi="Times New Roman" w:cs="Times New Roman"/>
          <w:lang w:eastAsia="nl-NL"/>
        </w:rPr>
        <w:t xml:space="preserve"> het bewijs van inschrijving in te leveren;</w:t>
      </w:r>
    </w:p>
    <w:p w14:paraId="3FF9FABE" w14:textId="77777777" w:rsidR="00AC0C69" w:rsidRPr="00C9649D" w:rsidRDefault="00AC0C69" w:rsidP="001D6273">
      <w:pPr>
        <w:pStyle w:val="Geenafstand"/>
        <w:ind w:left="284"/>
        <w:rPr>
          <w:rFonts w:ascii="Times New Roman" w:hAnsi="Times New Roman" w:cs="Times New Roman"/>
          <w:lang w:eastAsia="nl-NL"/>
        </w:rPr>
      </w:pPr>
    </w:p>
    <w:p w14:paraId="74151008" w14:textId="05ADB0C3" w:rsidR="00AC0C69" w:rsidRPr="00C9649D" w:rsidRDefault="00AC0C69" w:rsidP="001D6273">
      <w:pPr>
        <w:pStyle w:val="Geenafstand"/>
        <w:numPr>
          <w:ilvl w:val="0"/>
          <w:numId w:val="31"/>
        </w:numPr>
        <w:rPr>
          <w:rFonts w:ascii="Times New Roman" w:hAnsi="Times New Roman" w:cs="Times New Roman"/>
          <w:lang w:eastAsia="nl-NL"/>
        </w:rPr>
      </w:pPr>
      <w:r w:rsidRPr="00C9649D">
        <w:rPr>
          <w:rFonts w:ascii="Times New Roman" w:hAnsi="Times New Roman" w:cs="Times New Roman"/>
          <w:lang w:eastAsia="nl-NL"/>
        </w:rPr>
        <w:lastRenderedPageBreak/>
        <w:t>de jaarlijkse financiële bijdrage te voldoen</w:t>
      </w:r>
      <w:r w:rsidR="00D44F7F">
        <w:rPr>
          <w:rFonts w:ascii="Times New Roman" w:hAnsi="Times New Roman" w:cs="Times New Roman"/>
          <w:lang w:eastAsia="nl-NL"/>
        </w:rPr>
        <w:t xml:space="preserve"> </w:t>
      </w:r>
      <w:r w:rsidR="00D44F7F" w:rsidRPr="007A2FB2">
        <w:rPr>
          <w:rFonts w:ascii="Times New Roman" w:hAnsi="Times New Roman" w:cs="Times New Roman"/>
          <w:lang w:eastAsia="nl-NL"/>
        </w:rPr>
        <w:t>(bij tussentijdse beëindiging van de erkenning vindt geen terugbetaling plaats)</w:t>
      </w:r>
      <w:r w:rsidRPr="007A2FB2">
        <w:rPr>
          <w:rFonts w:ascii="Times New Roman" w:hAnsi="Times New Roman" w:cs="Times New Roman"/>
          <w:lang w:eastAsia="nl-NL"/>
        </w:rPr>
        <w:t>.</w:t>
      </w:r>
    </w:p>
    <w:p w14:paraId="4D6DC43A" w14:textId="36ED52F3" w:rsidR="007B5D4D" w:rsidRDefault="007B5D4D" w:rsidP="00E81DC1"/>
    <w:p w14:paraId="4993FA8F" w14:textId="77777777" w:rsidR="00D64656" w:rsidRPr="00AC0C69" w:rsidRDefault="00D64656" w:rsidP="00E81DC1"/>
    <w:p w14:paraId="7F4D3F8E" w14:textId="7910349A" w:rsidR="00AC0C69" w:rsidRDefault="00F211A8" w:rsidP="00E81DC1">
      <w:pPr>
        <w:pStyle w:val="Kop1"/>
      </w:pPr>
      <w:bookmarkStart w:id="24" w:name="_Toc21961773"/>
      <w:r>
        <w:t>VERPLICHTINGEN VAN INSTALLQ</w:t>
      </w:r>
      <w:bookmarkEnd w:id="24"/>
    </w:p>
    <w:p w14:paraId="367307BF" w14:textId="77777777" w:rsidR="00105786" w:rsidRPr="00105786" w:rsidRDefault="00105786" w:rsidP="00311B64"/>
    <w:p w14:paraId="622EC085" w14:textId="4274167B" w:rsidR="00F211A8" w:rsidRPr="00F211A8" w:rsidRDefault="00E854B9" w:rsidP="00E67072">
      <w:r>
        <w:t>InstallQ</w:t>
      </w:r>
      <w:r w:rsidR="00F211A8" w:rsidRPr="00F211A8">
        <w:t xml:space="preserve"> is onverminderd het overige in deze regeling is bepaald, verplicht:</w:t>
      </w:r>
    </w:p>
    <w:p w14:paraId="369C8C21" w14:textId="77777777" w:rsidR="00F211A8" w:rsidRPr="00F211A8" w:rsidRDefault="00F211A8" w:rsidP="00105786">
      <w:pPr>
        <w:ind w:left="426"/>
      </w:pPr>
    </w:p>
    <w:p w14:paraId="2EB8915A" w14:textId="28F18BA2" w:rsidR="00F211A8" w:rsidRPr="001D6273" w:rsidRDefault="00F211A8" w:rsidP="00105786">
      <w:pPr>
        <w:pStyle w:val="Lijstalinea"/>
        <w:numPr>
          <w:ilvl w:val="3"/>
          <w:numId w:val="8"/>
        </w:numPr>
        <w:ind w:left="426" w:firstLine="0"/>
      </w:pPr>
      <w:r w:rsidRPr="001D6273">
        <w:t>de in deze regeling vervatte bepalingen na te leven;</w:t>
      </w:r>
    </w:p>
    <w:p w14:paraId="79ACE87B" w14:textId="77777777" w:rsidR="00F211A8" w:rsidRPr="00F211A8" w:rsidRDefault="00F211A8" w:rsidP="00105786">
      <w:pPr>
        <w:ind w:left="426"/>
      </w:pPr>
    </w:p>
    <w:p w14:paraId="795FBF20" w14:textId="456D607A" w:rsidR="00F211A8" w:rsidRPr="001D6273" w:rsidRDefault="00F211A8" w:rsidP="00311B64">
      <w:pPr>
        <w:pStyle w:val="Lijstalinea"/>
        <w:numPr>
          <w:ilvl w:val="3"/>
          <w:numId w:val="8"/>
        </w:numPr>
        <w:ind w:left="709" w:hanging="283"/>
      </w:pPr>
      <w:r w:rsidRPr="001D6273">
        <w:t>in het algemeen al datgene te doen wat voor een goede uitvoering van deze regeling nuttig kan zijn;</w:t>
      </w:r>
    </w:p>
    <w:p w14:paraId="693425FC" w14:textId="77777777" w:rsidR="00F211A8" w:rsidRPr="00F211A8" w:rsidRDefault="00F211A8" w:rsidP="00105786">
      <w:pPr>
        <w:ind w:left="426"/>
      </w:pPr>
    </w:p>
    <w:p w14:paraId="16CFC4B6" w14:textId="0877E0BC" w:rsidR="00F211A8" w:rsidRPr="001D6273" w:rsidRDefault="00F211A8" w:rsidP="00311B64">
      <w:pPr>
        <w:pStyle w:val="Lijstalinea"/>
        <w:numPr>
          <w:ilvl w:val="3"/>
          <w:numId w:val="8"/>
        </w:numPr>
        <w:ind w:left="709" w:hanging="283"/>
      </w:pPr>
      <w:r w:rsidRPr="001D6273">
        <w:t>te bevorderen dat</w:t>
      </w:r>
      <w:r w:rsidR="00311B64">
        <w:t xml:space="preserve"> het Erkend Installatiebedrijf de</w:t>
      </w:r>
      <w:r w:rsidRPr="001D6273">
        <w:t xml:space="preserve"> installatiewerkzaamheden volgens de eisen </w:t>
      </w:r>
      <w:r w:rsidR="00311B64">
        <w:t xml:space="preserve">uit de vakspecifieke erkenningsregeling </w:t>
      </w:r>
      <w:r w:rsidRPr="001D6273">
        <w:t>verricht.</w:t>
      </w:r>
    </w:p>
    <w:p w14:paraId="74DD9F10" w14:textId="58A1B73B" w:rsidR="00F211A8" w:rsidRDefault="00F211A8" w:rsidP="00774E68"/>
    <w:p w14:paraId="4EFF28D3" w14:textId="77777777" w:rsidR="00511B43" w:rsidRDefault="00511B43" w:rsidP="00774E68"/>
    <w:p w14:paraId="2AFA61A8" w14:textId="77777777" w:rsidR="00AC0C69" w:rsidRPr="003052FA" w:rsidRDefault="00AC0C69" w:rsidP="00E81DC1"/>
    <w:p w14:paraId="2367EB7E" w14:textId="3DC7F32A" w:rsidR="003052FA" w:rsidRDefault="003052FA" w:rsidP="00E81DC1">
      <w:pPr>
        <w:pStyle w:val="Kop1"/>
      </w:pPr>
      <w:bookmarkStart w:id="25" w:name="_Toc451248752"/>
      <w:bookmarkStart w:id="26" w:name="_Toc509312470"/>
      <w:bookmarkStart w:id="27" w:name="_Toc21961774"/>
      <w:r w:rsidRPr="00B476FA">
        <w:t>EXTERNE KWALITEITSBEWAKING</w:t>
      </w:r>
      <w:bookmarkEnd w:id="25"/>
      <w:bookmarkEnd w:id="26"/>
      <w:bookmarkEnd w:id="27"/>
    </w:p>
    <w:p w14:paraId="6A641A4F" w14:textId="77777777" w:rsidR="00EE4E2B" w:rsidRPr="00EE4E2B" w:rsidRDefault="00EE4E2B" w:rsidP="00A85578"/>
    <w:p w14:paraId="64C20F4C" w14:textId="08D891E2" w:rsidR="003052FA" w:rsidRPr="003052FA" w:rsidRDefault="00311B64" w:rsidP="004B3F01">
      <w:pPr>
        <w:pStyle w:val="Kop2"/>
      </w:pPr>
      <w:bookmarkStart w:id="28" w:name="_Toc509312471"/>
      <w:bookmarkStart w:id="29" w:name="_Toc483738597"/>
      <w:bookmarkStart w:id="30" w:name="_Toc518116011"/>
      <w:bookmarkStart w:id="31" w:name="_Toc525035331"/>
      <w:bookmarkStart w:id="32" w:name="_Toc37759240"/>
      <w:bookmarkStart w:id="33" w:name="_Toc50543145"/>
      <w:bookmarkStart w:id="34" w:name="_Toc55791653"/>
      <w:bookmarkStart w:id="35" w:name="_Toc55807217"/>
      <w:bookmarkStart w:id="36" w:name="_Toc58742811"/>
      <w:bookmarkStart w:id="37" w:name="_Toc451248753"/>
      <w:bookmarkStart w:id="38" w:name="_Toc465574405"/>
      <w:bookmarkStart w:id="39" w:name="_Toc465833486"/>
      <w:bookmarkStart w:id="40" w:name="_Toc465834058"/>
      <w:bookmarkStart w:id="41" w:name="_Toc469215392"/>
      <w:bookmarkStart w:id="42" w:name="_Toc470346291"/>
      <w:bookmarkStart w:id="43" w:name="_Toc6829745"/>
      <w:bookmarkStart w:id="44" w:name="_Toc6829994"/>
      <w:bookmarkStart w:id="45" w:name="_Toc465574404"/>
      <w:bookmarkStart w:id="46" w:name="_Toc465833485"/>
      <w:bookmarkStart w:id="47" w:name="_Toc465834057"/>
      <w:r>
        <w:t>8.</w:t>
      </w:r>
      <w:r w:rsidR="00EE4E2B">
        <w:t>1</w:t>
      </w:r>
      <w:r w:rsidR="00EE4E2B">
        <w:tab/>
        <w:t>Organisatiecontrole en controle</w:t>
      </w:r>
      <w:bookmarkEnd w:id="28"/>
      <w:r w:rsidR="00FB295E">
        <w:t xml:space="preserve"> van uitgevoerd werk</w:t>
      </w:r>
    </w:p>
    <w:p w14:paraId="39AAA53D" w14:textId="77777777" w:rsidR="0005282E" w:rsidRDefault="0005282E" w:rsidP="00E67072">
      <w:bookmarkStart w:id="48" w:name="_Toc50543146"/>
      <w:bookmarkEnd w:id="29"/>
      <w:bookmarkEnd w:id="30"/>
      <w:bookmarkEnd w:id="31"/>
      <w:bookmarkEnd w:id="32"/>
      <w:bookmarkEnd w:id="33"/>
      <w:bookmarkEnd w:id="34"/>
      <w:bookmarkEnd w:id="35"/>
      <w:bookmarkEnd w:id="36"/>
      <w:bookmarkEnd w:id="37"/>
    </w:p>
    <w:p w14:paraId="5BE8F677" w14:textId="5EE29F9F" w:rsidR="00605112" w:rsidRDefault="00AF2583" w:rsidP="00671C8F">
      <w:pPr>
        <w:pStyle w:val="Lijstalinea"/>
        <w:numPr>
          <w:ilvl w:val="0"/>
          <w:numId w:val="48"/>
        </w:numPr>
      </w:pPr>
      <w:r w:rsidRPr="00AF2583">
        <w:t xml:space="preserve">Vanaf het moment dat de erkenning is afgegeven voert </w:t>
      </w:r>
      <w:r w:rsidR="00184C66">
        <w:t>InstallQ</w:t>
      </w:r>
      <w:r w:rsidRPr="00AF2583">
        <w:t xml:space="preserve"> steekproefsgewijs</w:t>
      </w:r>
      <w:r w:rsidR="002E6149">
        <w:t xml:space="preserve"> </w:t>
      </w:r>
      <w:r w:rsidRPr="00AF2583">
        <w:t>controle</w:t>
      </w:r>
      <w:r w:rsidR="00605112">
        <w:t>s</w:t>
      </w:r>
      <w:r w:rsidRPr="00AF2583">
        <w:t xml:space="preserve"> uit van de organisatie</w:t>
      </w:r>
      <w:r w:rsidR="00605112">
        <w:t xml:space="preserve"> en</w:t>
      </w:r>
      <w:r w:rsidR="00736FB8">
        <w:t xml:space="preserve"> </w:t>
      </w:r>
      <w:r w:rsidR="00605112">
        <w:t xml:space="preserve">van </w:t>
      </w:r>
      <w:r w:rsidR="00FB295E">
        <w:t>uitgevoerd werk</w:t>
      </w:r>
      <w:r w:rsidRPr="00AF2583">
        <w:t xml:space="preserve">. </w:t>
      </w:r>
    </w:p>
    <w:p w14:paraId="3523784C" w14:textId="77777777" w:rsidR="00605112" w:rsidRDefault="00605112" w:rsidP="00E67072"/>
    <w:p w14:paraId="788C06AD" w14:textId="622B9AFC" w:rsidR="002E6149" w:rsidRPr="00525AFE" w:rsidRDefault="00AF2583" w:rsidP="00736FB8">
      <w:pPr>
        <w:pStyle w:val="Lijstalinea"/>
        <w:numPr>
          <w:ilvl w:val="0"/>
          <w:numId w:val="48"/>
        </w:numPr>
        <w:ind w:left="714" w:hanging="357"/>
      </w:pPr>
      <w:r w:rsidRPr="00525AFE">
        <w:t xml:space="preserve">Bij </w:t>
      </w:r>
      <w:r w:rsidR="00605112" w:rsidRPr="00525AFE">
        <w:t xml:space="preserve">de </w:t>
      </w:r>
      <w:r w:rsidR="00F6395E" w:rsidRPr="00525AFE">
        <w:t>organisatie</w:t>
      </w:r>
      <w:r w:rsidR="00AD44F6">
        <w:t>controle wordt</w:t>
      </w:r>
      <w:r w:rsidRPr="00525AFE">
        <w:t xml:space="preserve"> </w:t>
      </w:r>
      <w:r w:rsidR="00AD44F6">
        <w:t xml:space="preserve">minimaal </w:t>
      </w:r>
      <w:r w:rsidR="00605112" w:rsidRPr="00525AFE">
        <w:t xml:space="preserve">eenmaal per twee jaar </w:t>
      </w:r>
      <w:r w:rsidRPr="00525AFE">
        <w:t xml:space="preserve">getoetst of aan de eisen van hoofdstuk </w:t>
      </w:r>
      <w:r w:rsidR="0029265F" w:rsidRPr="00525AFE">
        <w:t>3</w:t>
      </w:r>
      <w:r w:rsidRPr="00525AFE">
        <w:t xml:space="preserve"> </w:t>
      </w:r>
      <w:r w:rsidR="00FE24C7" w:rsidRPr="00525AFE">
        <w:t xml:space="preserve">van de </w:t>
      </w:r>
      <w:r w:rsidR="0048744A" w:rsidRPr="00525AFE">
        <w:t>vakspecifieke</w:t>
      </w:r>
      <w:r w:rsidR="00FE24C7" w:rsidRPr="00525AFE">
        <w:t xml:space="preserve"> </w:t>
      </w:r>
      <w:r w:rsidR="00525AFE">
        <w:t>erkenningsregeling</w:t>
      </w:r>
      <w:r w:rsidR="00525AFE" w:rsidRPr="00525AFE">
        <w:t xml:space="preserve"> </w:t>
      </w:r>
      <w:r w:rsidRPr="00525AFE">
        <w:t>wordt voldaan</w:t>
      </w:r>
      <w:r w:rsidR="002E6149" w:rsidRPr="00525AFE">
        <w:t>.</w:t>
      </w:r>
      <w:r w:rsidR="0005282E" w:rsidRPr="00525AFE">
        <w:t xml:space="preserve"> InstallQ kan daarbij gebruik maken van een digitale consulent.</w:t>
      </w:r>
    </w:p>
    <w:p w14:paraId="69852F00" w14:textId="77777777" w:rsidR="00605112" w:rsidRPr="00525AFE" w:rsidRDefault="00605112" w:rsidP="00E67072"/>
    <w:p w14:paraId="7B15B2E4" w14:textId="5D4DA963" w:rsidR="00605112" w:rsidRDefault="00605112" w:rsidP="00671C8F">
      <w:pPr>
        <w:pStyle w:val="Lijstalinea"/>
        <w:numPr>
          <w:ilvl w:val="0"/>
          <w:numId w:val="48"/>
        </w:numPr>
      </w:pPr>
      <w:r w:rsidRPr="00CA7A67">
        <w:t xml:space="preserve">Bij de controle </w:t>
      </w:r>
      <w:r w:rsidR="00FB295E">
        <w:t xml:space="preserve">van uitgevoerd werk </w:t>
      </w:r>
      <w:r w:rsidRPr="00CA7A67">
        <w:t xml:space="preserve">wordt </w:t>
      </w:r>
      <w:r w:rsidRPr="00525AFE">
        <w:t xml:space="preserve">1 x per 4 jaar </w:t>
      </w:r>
      <w:r w:rsidR="00C4695C">
        <w:t xml:space="preserve">minimaal </w:t>
      </w:r>
      <w:r w:rsidRPr="00525AFE">
        <w:t xml:space="preserve">bij 1 project getoetst of de uitvoeringskwaliteit van de werkzaamheden voldoet aan de eisen van de hoofdstukken 4 en 5 van de betreffende </w:t>
      </w:r>
      <w:r w:rsidR="0048744A" w:rsidRPr="00525AFE">
        <w:t>vakspecifieke</w:t>
      </w:r>
      <w:r w:rsidRPr="00525AFE">
        <w:t xml:space="preserve"> </w:t>
      </w:r>
      <w:r w:rsidR="00525AFE">
        <w:t>erkenningsregeling.</w:t>
      </w:r>
    </w:p>
    <w:p w14:paraId="4062E3F4" w14:textId="77777777" w:rsidR="00736FB8" w:rsidRDefault="00736FB8" w:rsidP="00736FB8">
      <w:pPr>
        <w:pStyle w:val="Lijstalinea"/>
      </w:pPr>
    </w:p>
    <w:p w14:paraId="680FE994" w14:textId="77777777" w:rsidR="00736FB8" w:rsidRPr="00736FB8" w:rsidRDefault="00736FB8" w:rsidP="00736FB8">
      <w:pPr>
        <w:pStyle w:val="Lijstalinea"/>
        <w:numPr>
          <w:ilvl w:val="0"/>
          <w:numId w:val="48"/>
        </w:numPr>
        <w:ind w:left="714" w:hanging="357"/>
        <w:rPr>
          <w:szCs w:val="22"/>
        </w:rPr>
      </w:pPr>
      <w:r w:rsidRPr="00736FB8">
        <w:rPr>
          <w:szCs w:val="22"/>
        </w:rPr>
        <w:t>Zowel van de controle op uitgevoerd werk als van de frequentie van de controle van 1 x per vier jaar, kan in de vakspecifieke erkenningsregeling worden afgeweken.</w:t>
      </w:r>
    </w:p>
    <w:p w14:paraId="741822CE" w14:textId="77777777" w:rsidR="003052FA" w:rsidRPr="003052FA" w:rsidRDefault="003052FA" w:rsidP="00E81DC1"/>
    <w:p w14:paraId="5CFC1BAA" w14:textId="19F939D6" w:rsidR="003052FA" w:rsidRPr="00A01B8E" w:rsidRDefault="00311B64" w:rsidP="00CA1389">
      <w:pPr>
        <w:pStyle w:val="Kop3"/>
      </w:pPr>
      <w:bookmarkStart w:id="49" w:name="_Toc454357522"/>
      <w:bookmarkStart w:id="50" w:name="_Toc454359007"/>
      <w:bookmarkStart w:id="51" w:name="_Toc454374323"/>
      <w:bookmarkStart w:id="52" w:name="_Toc454374439"/>
      <w:bookmarkStart w:id="53" w:name="_Toc454375850"/>
      <w:bookmarkStart w:id="54" w:name="_Toc454357524"/>
      <w:bookmarkStart w:id="55" w:name="_Toc454359009"/>
      <w:bookmarkStart w:id="56" w:name="_Toc454374325"/>
      <w:bookmarkStart w:id="57" w:name="_Toc454374441"/>
      <w:bookmarkStart w:id="58" w:name="_Toc454375852"/>
      <w:bookmarkStart w:id="59" w:name="_Toc454357526"/>
      <w:bookmarkStart w:id="60" w:name="_Toc454359011"/>
      <w:bookmarkStart w:id="61" w:name="_Toc454374327"/>
      <w:bookmarkStart w:id="62" w:name="_Toc454374443"/>
      <w:bookmarkStart w:id="63" w:name="_Toc45437585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8</w:t>
      </w:r>
      <w:r w:rsidR="0005282E" w:rsidRPr="00A01B8E">
        <w:t>.1.1</w:t>
      </w:r>
      <w:r w:rsidR="0005282E" w:rsidRPr="00A01B8E">
        <w:tab/>
      </w:r>
      <w:r w:rsidR="003052FA" w:rsidRPr="00A01B8E">
        <w:t>Afwijkingen</w:t>
      </w:r>
    </w:p>
    <w:p w14:paraId="4CE4431C" w14:textId="77777777" w:rsidR="0005282E" w:rsidRPr="0005282E" w:rsidRDefault="0005282E" w:rsidP="00CA1389"/>
    <w:p w14:paraId="09E80C15" w14:textId="17CB2F4B" w:rsidR="00A01B8E" w:rsidRDefault="003052FA" w:rsidP="00CA1389">
      <w:pPr>
        <w:pStyle w:val="Lijstalinea"/>
        <w:numPr>
          <w:ilvl w:val="0"/>
          <w:numId w:val="69"/>
        </w:numPr>
        <w:tabs>
          <w:tab w:val="left" w:pos="3261"/>
        </w:tabs>
      </w:pPr>
      <w:r w:rsidRPr="003052FA">
        <w:t xml:space="preserve">Als </w:t>
      </w:r>
      <w:r w:rsidR="00184C66">
        <w:t>InstallQ</w:t>
      </w:r>
      <w:r w:rsidR="00677CE5">
        <w:t xml:space="preserve"> bij het </w:t>
      </w:r>
      <w:r w:rsidRPr="003052FA">
        <w:t xml:space="preserve">organisatiegericht dan wel </w:t>
      </w:r>
      <w:r w:rsidR="007B5D4D">
        <w:t xml:space="preserve"> van het uitgevoerde werk</w:t>
      </w:r>
      <w:r w:rsidRPr="003052FA">
        <w:t xml:space="preserve">, afwijkingen van de </w:t>
      </w:r>
      <w:r w:rsidRPr="00774E68">
        <w:t xml:space="preserve">eisen van de hoofdstukken </w:t>
      </w:r>
      <w:r w:rsidR="00B4140E" w:rsidRPr="00774E68">
        <w:t>3</w:t>
      </w:r>
      <w:r w:rsidRPr="00E81DC1">
        <w:t>, 4</w:t>
      </w:r>
      <w:r w:rsidR="00EF486F" w:rsidRPr="00E81DC1">
        <w:t xml:space="preserve"> en </w:t>
      </w:r>
      <w:r w:rsidR="00B4140E" w:rsidRPr="00E81DC1">
        <w:t>5</w:t>
      </w:r>
      <w:r w:rsidRPr="00E81DC1">
        <w:t xml:space="preserve"> </w:t>
      </w:r>
      <w:r w:rsidR="00B4140E" w:rsidRPr="00E67072">
        <w:t xml:space="preserve">van </w:t>
      </w:r>
      <w:r w:rsidR="00491D32">
        <w:t>de</w:t>
      </w:r>
      <w:r w:rsidR="00491D32" w:rsidRPr="00E67072">
        <w:t xml:space="preserve"> </w:t>
      </w:r>
      <w:r w:rsidR="00105BA7" w:rsidRPr="00E67072">
        <w:t xml:space="preserve">betreffende </w:t>
      </w:r>
      <w:r w:rsidR="00491D32">
        <w:t>vakspecifieke eisen</w:t>
      </w:r>
      <w:r w:rsidR="00B4140E" w:rsidRPr="00E67072">
        <w:t xml:space="preserve"> </w:t>
      </w:r>
      <w:r w:rsidRPr="004B3F01">
        <w:t xml:space="preserve">vaststelt, dan moet het Erkend Installatiebedrijf </w:t>
      </w:r>
      <w:r w:rsidR="00DD5A6B">
        <w:t xml:space="preserve">binnen 14 dagen </w:t>
      </w:r>
      <w:r w:rsidRPr="004B3F01">
        <w:t xml:space="preserve">schriftelijk, ten genoegen van </w:t>
      </w:r>
      <w:r w:rsidR="00184C66" w:rsidRPr="004B3F01">
        <w:t>InstallQ</w:t>
      </w:r>
      <w:r w:rsidRPr="004B3F01">
        <w:t xml:space="preserve"> aangeven hoe hij deze afwijking</w:t>
      </w:r>
      <w:r w:rsidRPr="00774E68">
        <w:t xml:space="preserve">(en) en de oorzaken van de afwijking(en) gaat opheffen. </w:t>
      </w:r>
    </w:p>
    <w:p w14:paraId="506C69D2" w14:textId="77777777" w:rsidR="007B5D4D" w:rsidRDefault="007B5D4D" w:rsidP="007B5D4D">
      <w:pPr>
        <w:pStyle w:val="Lijstalinea"/>
        <w:tabs>
          <w:tab w:val="left" w:pos="3261"/>
        </w:tabs>
      </w:pPr>
    </w:p>
    <w:p w14:paraId="4EBE3913" w14:textId="61650DBA" w:rsidR="003052FA" w:rsidRPr="007B5D4D" w:rsidRDefault="00DD5A6B" w:rsidP="007B5D4D">
      <w:pPr>
        <w:pStyle w:val="Lijstalinea"/>
        <w:numPr>
          <w:ilvl w:val="0"/>
          <w:numId w:val="69"/>
        </w:numPr>
        <w:tabs>
          <w:tab w:val="left" w:pos="3261"/>
        </w:tabs>
      </w:pPr>
      <w:r>
        <w:t xml:space="preserve">Na de schriftelijke toelichting vindt binnen een maand een vervolgonderzoek plaats. </w:t>
      </w:r>
      <w:r w:rsidR="0065134B" w:rsidRPr="007B5D4D">
        <w:t>De kos</w:t>
      </w:r>
      <w:r>
        <w:t>ten van dit onderzoek</w:t>
      </w:r>
      <w:r w:rsidR="0065134B" w:rsidRPr="007B5D4D">
        <w:t xml:space="preserve">, de rapportage en verwerking zijn voor rekening van het Erkende Installatiebedrijf. </w:t>
      </w:r>
    </w:p>
    <w:p w14:paraId="76B245A9" w14:textId="77777777" w:rsidR="00A01B8E" w:rsidRDefault="00A01B8E" w:rsidP="00CA1389">
      <w:pPr>
        <w:tabs>
          <w:tab w:val="left" w:pos="3261"/>
        </w:tabs>
      </w:pPr>
    </w:p>
    <w:p w14:paraId="72A07274" w14:textId="5669592E" w:rsidR="003052FA" w:rsidRPr="003052FA" w:rsidRDefault="00A01B8E" w:rsidP="00525AFE">
      <w:pPr>
        <w:pStyle w:val="Lijstalinea"/>
        <w:numPr>
          <w:ilvl w:val="0"/>
          <w:numId w:val="69"/>
        </w:numPr>
        <w:tabs>
          <w:tab w:val="left" w:pos="3261"/>
        </w:tabs>
      </w:pPr>
      <w:r>
        <w:t xml:space="preserve">Als </w:t>
      </w:r>
      <w:r w:rsidR="00CA1389">
        <w:t xml:space="preserve">blijkt dat een </w:t>
      </w:r>
      <w:r w:rsidR="00C7301C">
        <w:t>Erkend I</w:t>
      </w:r>
      <w:r w:rsidR="00CA1389">
        <w:t>nstallatiebedrijf de afwijkingen ook na het vervolgonderzoek niet tot genoegen van InstallQ heeft opgelost, zal InstallQ overgaan tot sanctionering</w:t>
      </w:r>
      <w:r w:rsidR="00525AFE">
        <w:t>. Afhankelijk van aard en ernst van de afwijkingen heeft InstallQ daartoe een aantal</w:t>
      </w:r>
      <w:r w:rsidR="007E246C">
        <w:t xml:space="preserve"> mogelijkheden </w:t>
      </w:r>
      <w:r w:rsidR="007E246C" w:rsidRPr="00BC2129">
        <w:t>(zie hoofdstuk 9</w:t>
      </w:r>
      <w:r w:rsidR="00525AFE" w:rsidRPr="00BC2129">
        <w:t>)</w:t>
      </w:r>
    </w:p>
    <w:p w14:paraId="25995F2E" w14:textId="77777777" w:rsidR="003052FA" w:rsidRPr="003052FA" w:rsidRDefault="003052FA" w:rsidP="00774E68"/>
    <w:p w14:paraId="07E52A7A" w14:textId="0C7BAF72" w:rsidR="003052FA" w:rsidRDefault="00311B64" w:rsidP="00CA1389">
      <w:pPr>
        <w:pStyle w:val="Kop3"/>
      </w:pPr>
      <w:bookmarkStart w:id="64" w:name="_Toc454357528"/>
      <w:bookmarkStart w:id="65" w:name="_Toc454359013"/>
      <w:bookmarkStart w:id="66" w:name="_Toc454374329"/>
      <w:bookmarkStart w:id="67" w:name="_Toc454374445"/>
      <w:bookmarkStart w:id="68" w:name="_Toc454375856"/>
      <w:bookmarkEnd w:id="64"/>
      <w:bookmarkEnd w:id="65"/>
      <w:bookmarkEnd w:id="66"/>
      <w:bookmarkEnd w:id="67"/>
      <w:bookmarkEnd w:id="68"/>
      <w:r>
        <w:t>8</w:t>
      </w:r>
      <w:r w:rsidR="003052FA" w:rsidRPr="003052FA">
        <w:t>.1</w:t>
      </w:r>
      <w:r w:rsidR="0000119D">
        <w:t>.2</w:t>
      </w:r>
      <w:r w:rsidR="003052FA" w:rsidRPr="003052FA">
        <w:tab/>
        <w:t xml:space="preserve">Rapportage </w:t>
      </w:r>
      <w:r w:rsidR="00525AFE">
        <w:t>o</w:t>
      </w:r>
      <w:r w:rsidR="003052FA" w:rsidRPr="003052FA">
        <w:t>nderzoek</w:t>
      </w:r>
      <w:r w:rsidR="00525AFE">
        <w:t xml:space="preserve"> </w:t>
      </w:r>
    </w:p>
    <w:p w14:paraId="5A73B2DC" w14:textId="77777777" w:rsidR="00A01B8E" w:rsidRPr="00A01B8E" w:rsidRDefault="00A01B8E" w:rsidP="00CA1389"/>
    <w:p w14:paraId="7D9B37B9" w14:textId="0BFB55B8" w:rsidR="003052FA" w:rsidRPr="003052FA" w:rsidRDefault="003052FA" w:rsidP="00CA1389">
      <w:pPr>
        <w:pStyle w:val="Lijstalinea"/>
        <w:numPr>
          <w:ilvl w:val="0"/>
          <w:numId w:val="70"/>
        </w:numPr>
        <w:tabs>
          <w:tab w:val="left" w:pos="3261"/>
        </w:tabs>
      </w:pPr>
      <w:r w:rsidRPr="003052FA">
        <w:lastRenderedPageBreak/>
        <w:t xml:space="preserve">Van </w:t>
      </w:r>
      <w:r w:rsidR="005D3208">
        <w:t>elk</w:t>
      </w:r>
      <w:r w:rsidR="005D3208" w:rsidRPr="003052FA">
        <w:t xml:space="preserve"> </w:t>
      </w:r>
      <w:r w:rsidR="005D3208">
        <w:t>controlebezoek</w:t>
      </w:r>
      <w:r w:rsidR="005D3208" w:rsidRPr="003052FA">
        <w:t xml:space="preserve"> </w:t>
      </w:r>
      <w:r w:rsidR="005D3208">
        <w:t xml:space="preserve">(8.1) </w:t>
      </w:r>
      <w:r w:rsidRPr="003052FA">
        <w:t>en extra controle</w:t>
      </w:r>
      <w:r w:rsidR="005D3208">
        <w:t xml:space="preserve">bezoek (8.1.1) </w:t>
      </w:r>
      <w:r w:rsidRPr="003052FA">
        <w:t xml:space="preserve">wordt een schriftelijke rapportage opgesteld over alle bevindingen, met een onderbouwing van de gekozen steekproef. Uit de rapportage moet blijken welke controles </w:t>
      </w:r>
      <w:r w:rsidR="00184C66">
        <w:t>InstallQ</w:t>
      </w:r>
      <w:r w:rsidRPr="003052FA">
        <w:t xml:space="preserve"> heeft verricht en wat daarbij de bevindingen waren.</w:t>
      </w:r>
    </w:p>
    <w:p w14:paraId="46B5B742" w14:textId="77777777" w:rsidR="003052FA" w:rsidRPr="003052FA" w:rsidRDefault="003052FA" w:rsidP="00E67072"/>
    <w:p w14:paraId="44442CFA" w14:textId="38A95E0F" w:rsidR="003052FA" w:rsidRPr="003052FA" w:rsidRDefault="00184C66" w:rsidP="00CA1389">
      <w:pPr>
        <w:pStyle w:val="Lijstalinea"/>
        <w:numPr>
          <w:ilvl w:val="0"/>
          <w:numId w:val="70"/>
        </w:numPr>
      </w:pPr>
      <w:r>
        <w:t>InstallQ</w:t>
      </w:r>
      <w:r w:rsidR="003052FA" w:rsidRPr="003052FA">
        <w:t xml:space="preserve"> zendt deze rapportage voorzien van een schriftelijke conclusie en de eventueel opgelegde sancties, naar het Erkend Installatiebedrijf.</w:t>
      </w:r>
    </w:p>
    <w:p w14:paraId="067E5009" w14:textId="77777777" w:rsidR="003052FA" w:rsidRPr="003052FA" w:rsidRDefault="003052FA" w:rsidP="00E67072"/>
    <w:p w14:paraId="523DDC06" w14:textId="77777777" w:rsidR="003052FA" w:rsidRPr="003052FA" w:rsidRDefault="003052FA" w:rsidP="00E67072">
      <w:bookmarkStart w:id="69" w:name="_Toc454357530"/>
      <w:bookmarkStart w:id="70" w:name="_Toc454359015"/>
      <w:bookmarkStart w:id="71" w:name="_Toc454374331"/>
      <w:bookmarkStart w:id="72" w:name="_Toc454374447"/>
      <w:bookmarkStart w:id="73" w:name="_Toc454375858"/>
      <w:bookmarkEnd w:id="69"/>
      <w:bookmarkEnd w:id="70"/>
      <w:bookmarkEnd w:id="71"/>
      <w:bookmarkEnd w:id="72"/>
      <w:bookmarkEnd w:id="73"/>
    </w:p>
    <w:p w14:paraId="2A2EBF47" w14:textId="0B3FF0BB" w:rsidR="003052FA" w:rsidRDefault="00311B64" w:rsidP="00774E68">
      <w:pPr>
        <w:pStyle w:val="Kop2"/>
      </w:pPr>
      <w:bookmarkStart w:id="74" w:name="_Toc454357533"/>
      <w:bookmarkStart w:id="75" w:name="_Toc454359018"/>
      <w:bookmarkStart w:id="76" w:name="_Toc454374336"/>
      <w:bookmarkStart w:id="77" w:name="_Toc454374452"/>
      <w:bookmarkStart w:id="78" w:name="_Toc454375863"/>
      <w:bookmarkStart w:id="79" w:name="_Toc55722163"/>
      <w:bookmarkStart w:id="80" w:name="_Toc55741928"/>
      <w:bookmarkStart w:id="81" w:name="_Toc55791660"/>
      <w:bookmarkStart w:id="82" w:name="_Toc55807219"/>
      <w:bookmarkStart w:id="83" w:name="_Toc58742813"/>
      <w:bookmarkStart w:id="84" w:name="_Toc451248756"/>
      <w:bookmarkStart w:id="85" w:name="_Toc509312474"/>
      <w:bookmarkStart w:id="86" w:name="_Toc7596801"/>
      <w:bookmarkStart w:id="87" w:name="_Toc9315214"/>
      <w:bookmarkStart w:id="88" w:name="_Toc12259919"/>
      <w:bookmarkEnd w:id="38"/>
      <w:bookmarkEnd w:id="39"/>
      <w:bookmarkEnd w:id="40"/>
      <w:bookmarkEnd w:id="41"/>
      <w:bookmarkEnd w:id="42"/>
      <w:bookmarkEnd w:id="43"/>
      <w:bookmarkEnd w:id="44"/>
      <w:bookmarkEnd w:id="45"/>
      <w:bookmarkEnd w:id="46"/>
      <w:bookmarkEnd w:id="47"/>
      <w:bookmarkEnd w:id="74"/>
      <w:bookmarkEnd w:id="75"/>
      <w:bookmarkEnd w:id="76"/>
      <w:bookmarkEnd w:id="77"/>
      <w:bookmarkEnd w:id="78"/>
      <w:r>
        <w:t>8</w:t>
      </w:r>
      <w:r w:rsidR="003052FA" w:rsidRPr="003052FA">
        <w:t>.2</w:t>
      </w:r>
      <w:r w:rsidR="003052FA" w:rsidRPr="003052FA">
        <w:tab/>
        <w:t xml:space="preserve">Eisen aan de bekwaamheid van de </w:t>
      </w:r>
      <w:r w:rsidR="00080E4A">
        <w:t>beoordelaar</w:t>
      </w:r>
      <w:bookmarkEnd w:id="79"/>
      <w:bookmarkEnd w:id="80"/>
      <w:bookmarkEnd w:id="81"/>
      <w:bookmarkEnd w:id="82"/>
      <w:bookmarkEnd w:id="83"/>
      <w:bookmarkEnd w:id="84"/>
      <w:bookmarkEnd w:id="85"/>
    </w:p>
    <w:p w14:paraId="7C06A82C" w14:textId="77777777" w:rsidR="00CA1389" w:rsidRDefault="00CA1389" w:rsidP="00CA1389"/>
    <w:p w14:paraId="57A2D665" w14:textId="4397D103" w:rsidR="00EC6349" w:rsidRDefault="00311B64" w:rsidP="000356B6">
      <w:pPr>
        <w:pStyle w:val="Kop3"/>
      </w:pPr>
      <w:r>
        <w:t>8.2.</w:t>
      </w:r>
      <w:r w:rsidR="00CA1389">
        <w:t>1</w:t>
      </w:r>
      <w:r w:rsidR="00CA1389">
        <w:tab/>
      </w:r>
      <w:r w:rsidR="00357781">
        <w:t>Bij o</w:t>
      </w:r>
      <w:r w:rsidR="00CA1389" w:rsidRPr="001D6273">
        <w:t>rganisatie</w:t>
      </w:r>
      <w:r w:rsidR="00590977">
        <w:t>controle</w:t>
      </w:r>
    </w:p>
    <w:p w14:paraId="33E38212" w14:textId="5F28039A" w:rsidR="00CA7A67" w:rsidRDefault="00CA7A67" w:rsidP="000356B6">
      <w:pPr>
        <w:ind w:left="709"/>
      </w:pPr>
      <w:r w:rsidRPr="003052FA">
        <w:t xml:space="preserve">Aan de bekwaamheid van de persoon die namens </w:t>
      </w:r>
      <w:r>
        <w:t>InstallQ</w:t>
      </w:r>
      <w:r w:rsidRPr="003052FA">
        <w:t xml:space="preserve"> </w:t>
      </w:r>
      <w:r>
        <w:t>de organisatie van het erkende bedrijf beoordeelt, worden</w:t>
      </w:r>
      <w:r w:rsidR="000356B6">
        <w:t xml:space="preserve"> </w:t>
      </w:r>
      <w:r>
        <w:t>de volgende eisen gesteld:</w:t>
      </w:r>
    </w:p>
    <w:p w14:paraId="1908DBB3" w14:textId="77777777" w:rsidR="000356B6" w:rsidRPr="003052FA" w:rsidRDefault="000356B6" w:rsidP="000356B6">
      <w:pPr>
        <w:ind w:left="709"/>
      </w:pPr>
    </w:p>
    <w:p w14:paraId="3A01CDF2" w14:textId="77777777" w:rsidR="00CA7A67" w:rsidRPr="003052FA" w:rsidRDefault="00CA7A67" w:rsidP="00CA7A67">
      <w:pPr>
        <w:pStyle w:val="Lijstalinea"/>
        <w:numPr>
          <w:ilvl w:val="0"/>
          <w:numId w:val="100"/>
        </w:numPr>
      </w:pPr>
      <w:r w:rsidRPr="003052FA">
        <w:t>MBO werk- en denkniveau;</w:t>
      </w:r>
    </w:p>
    <w:p w14:paraId="72469BD8" w14:textId="1D1F071C" w:rsidR="00CA7A67" w:rsidRPr="003052FA" w:rsidRDefault="00CA7A67" w:rsidP="00CA7A67">
      <w:pPr>
        <w:pStyle w:val="Lijstalinea"/>
        <w:numPr>
          <w:ilvl w:val="0"/>
          <w:numId w:val="100"/>
        </w:numPr>
      </w:pPr>
      <w:r w:rsidRPr="003052FA">
        <w:t xml:space="preserve">installatietechnische, bouwtechnische en/of technische </w:t>
      </w:r>
      <w:r w:rsidR="003B0C0E">
        <w:t>training</w:t>
      </w:r>
      <w:r w:rsidRPr="003052FA">
        <w:t>;</w:t>
      </w:r>
    </w:p>
    <w:p w14:paraId="36408820" w14:textId="676E11CF" w:rsidR="00CA7A67" w:rsidRPr="003052FA" w:rsidRDefault="00CA7A67" w:rsidP="00CA7A67">
      <w:pPr>
        <w:pStyle w:val="Lijstalinea"/>
        <w:numPr>
          <w:ilvl w:val="0"/>
          <w:numId w:val="100"/>
        </w:numPr>
      </w:pPr>
      <w:r w:rsidRPr="003052FA">
        <w:t>actuele kennis van de relevante voorschriften</w:t>
      </w:r>
      <w:r w:rsidR="003B0C0E">
        <w:t xml:space="preserve"> en</w:t>
      </w:r>
      <w:r>
        <w:t xml:space="preserve"> de referenties uit hoofdst</w:t>
      </w:r>
      <w:r w:rsidR="00A1399A">
        <w:t>uk 8</w:t>
      </w:r>
      <w:r>
        <w:t xml:space="preserve"> van de betreffende vakspecifieke e</w:t>
      </w:r>
      <w:r w:rsidR="003B0C0E">
        <w:t>rkenningsregeling</w:t>
      </w:r>
      <w:r w:rsidRPr="003052FA">
        <w:t>;</w:t>
      </w:r>
    </w:p>
    <w:p w14:paraId="64B302E6" w14:textId="77777777" w:rsidR="00CA7A67" w:rsidRPr="00EC6349" w:rsidRDefault="00CA7A67" w:rsidP="00CA7A67">
      <w:pPr>
        <w:pStyle w:val="Lijstalinea"/>
        <w:numPr>
          <w:ilvl w:val="0"/>
          <w:numId w:val="100"/>
        </w:numPr>
      </w:pPr>
      <w:r w:rsidRPr="00EC6349">
        <w:t>in staat zijn te beoordelen of de relevante normen en voorschriften op de juiste wijze worden toegepast;</w:t>
      </w:r>
    </w:p>
    <w:p w14:paraId="6E06583D" w14:textId="04AE2A50" w:rsidR="003B0C0E" w:rsidRDefault="00CA7A67" w:rsidP="00CA7A67">
      <w:pPr>
        <w:pStyle w:val="Lijstalinea"/>
        <w:numPr>
          <w:ilvl w:val="0"/>
          <w:numId w:val="100"/>
        </w:numPr>
      </w:pPr>
      <w:r w:rsidRPr="003052FA">
        <w:t xml:space="preserve">beheersing van actuele relevante </w:t>
      </w:r>
      <w:r w:rsidR="003B0C0E">
        <w:t>audit</w:t>
      </w:r>
      <w:r w:rsidRPr="003052FA">
        <w:t>technieken</w:t>
      </w:r>
      <w:r w:rsidR="003B0C0E">
        <w:t>;</w:t>
      </w:r>
    </w:p>
    <w:p w14:paraId="42831223" w14:textId="5890ADFB" w:rsidR="00CA7A67" w:rsidRPr="003052FA" w:rsidRDefault="003B0C0E" w:rsidP="00CA7A67">
      <w:pPr>
        <w:pStyle w:val="Lijstalinea"/>
        <w:numPr>
          <w:ilvl w:val="0"/>
          <w:numId w:val="100"/>
        </w:numPr>
      </w:pPr>
      <w:r w:rsidRPr="003052FA">
        <w:t xml:space="preserve">uitvoeren van </w:t>
      </w:r>
      <w:r>
        <w:t>audit</w:t>
      </w:r>
      <w:r w:rsidRPr="003052FA">
        <w:t>werkzaamheden gedurende ten minste 5 dagen per jaar</w:t>
      </w:r>
      <w:r>
        <w:t xml:space="preserve"> </w:t>
      </w:r>
      <w:r w:rsidRPr="003052FA">
        <w:t>ter behoud van d</w:t>
      </w:r>
      <w:r>
        <w:t>e bekwaamheid</w:t>
      </w:r>
      <w:r w:rsidR="003A1C96">
        <w:t>.</w:t>
      </w:r>
    </w:p>
    <w:p w14:paraId="770B9DE0" w14:textId="77777777" w:rsidR="003B0C0E" w:rsidRDefault="003B0C0E" w:rsidP="003B0C0E">
      <w:pPr>
        <w:pStyle w:val="Lijstalinea"/>
      </w:pPr>
    </w:p>
    <w:p w14:paraId="0E435E72" w14:textId="77777777" w:rsidR="00A1399A" w:rsidRDefault="00A1399A" w:rsidP="00CA1389"/>
    <w:p w14:paraId="25F29B69" w14:textId="77777777" w:rsidR="002243F3" w:rsidRDefault="00357781" w:rsidP="003B0C0E">
      <w:pPr>
        <w:pStyle w:val="Kop3"/>
        <w:numPr>
          <w:ilvl w:val="2"/>
          <w:numId w:val="103"/>
        </w:numPr>
        <w:jc w:val="left"/>
      </w:pPr>
      <w:r>
        <w:t>Bij c</w:t>
      </w:r>
      <w:r w:rsidR="00590977">
        <w:t>ontrole van u</w:t>
      </w:r>
      <w:r w:rsidR="003A1C96">
        <w:t>itgevoerd werk</w:t>
      </w:r>
    </w:p>
    <w:p w14:paraId="5E6CCC40" w14:textId="4A93DF84" w:rsidR="003052FA" w:rsidRPr="003052FA" w:rsidRDefault="003052FA" w:rsidP="002243F3">
      <w:pPr>
        <w:pStyle w:val="Kop3"/>
        <w:ind w:left="720"/>
        <w:jc w:val="left"/>
      </w:pPr>
      <w:r w:rsidRPr="003052FA">
        <w:t xml:space="preserve">Aan de bekwaamheid van de persoon die namens </w:t>
      </w:r>
      <w:r w:rsidR="00184C66">
        <w:t>InstallQ</w:t>
      </w:r>
      <w:r w:rsidRPr="003052FA">
        <w:t xml:space="preserve"> die met name het ontwerp van de Installatie en de gerealiseerde Installatie beoordeelt, worden de volgende eisen gesteld:</w:t>
      </w:r>
      <w:r w:rsidR="003B0C0E">
        <w:br/>
      </w:r>
    </w:p>
    <w:p w14:paraId="0EE49BB4" w14:textId="55E04CA9" w:rsidR="003052FA" w:rsidRPr="003052FA" w:rsidRDefault="003052FA" w:rsidP="00744150">
      <w:pPr>
        <w:pStyle w:val="Lijstalinea"/>
        <w:numPr>
          <w:ilvl w:val="0"/>
          <w:numId w:val="102"/>
        </w:numPr>
      </w:pPr>
      <w:r w:rsidRPr="003052FA">
        <w:t>MBO werk- en denkniveau;</w:t>
      </w:r>
    </w:p>
    <w:p w14:paraId="733603CE" w14:textId="18E9C32B" w:rsidR="003052FA" w:rsidRPr="003052FA" w:rsidRDefault="003052FA" w:rsidP="00744150">
      <w:pPr>
        <w:pStyle w:val="Lijstalinea"/>
        <w:numPr>
          <w:ilvl w:val="0"/>
          <w:numId w:val="102"/>
        </w:numPr>
      </w:pPr>
      <w:r w:rsidRPr="003052FA">
        <w:t>installatietechnische, bouwtechnische en/of technische opleiding;</w:t>
      </w:r>
    </w:p>
    <w:p w14:paraId="7A3CF79C" w14:textId="5AF0FEF1" w:rsidR="003052FA" w:rsidRPr="003052FA" w:rsidRDefault="003052FA" w:rsidP="00744150">
      <w:pPr>
        <w:pStyle w:val="Lijstalinea"/>
        <w:numPr>
          <w:ilvl w:val="0"/>
          <w:numId w:val="102"/>
        </w:numPr>
      </w:pPr>
      <w:r w:rsidRPr="003052FA">
        <w:t>ten minste 3 jaar, 4 dagen per week, werkervaring in de Installatiesector, alsmede praktische ervaring met metingen, controles en keuringen;</w:t>
      </w:r>
    </w:p>
    <w:p w14:paraId="0FF40C98" w14:textId="3F4A56A3" w:rsidR="003052FA" w:rsidRPr="003052FA" w:rsidRDefault="003052FA" w:rsidP="00744150">
      <w:pPr>
        <w:pStyle w:val="Lijstalinea"/>
        <w:numPr>
          <w:ilvl w:val="0"/>
          <w:numId w:val="102"/>
        </w:numPr>
      </w:pPr>
      <w:r w:rsidRPr="003052FA">
        <w:t>actuele kennis van de relevante voorschriften, te weten</w:t>
      </w:r>
      <w:r w:rsidR="00CB437B">
        <w:t xml:space="preserve"> de referenties uit hoofdstuk </w:t>
      </w:r>
      <w:r w:rsidR="00A1399A">
        <w:t xml:space="preserve">8 </w:t>
      </w:r>
      <w:r w:rsidR="00CB437B">
        <w:t xml:space="preserve">van </w:t>
      </w:r>
      <w:r w:rsidR="00F6395E">
        <w:t xml:space="preserve">de </w:t>
      </w:r>
      <w:r w:rsidR="00105BA7">
        <w:t xml:space="preserve">betreffende </w:t>
      </w:r>
      <w:r w:rsidR="0048744A">
        <w:t>vakspecifieke</w:t>
      </w:r>
      <w:r w:rsidR="00F6395E">
        <w:t xml:space="preserve"> </w:t>
      </w:r>
      <w:r w:rsidR="00F90BF9">
        <w:t>erkenningsregeling</w:t>
      </w:r>
      <w:r w:rsidRPr="003052FA">
        <w:t>;</w:t>
      </w:r>
    </w:p>
    <w:p w14:paraId="2093CC82" w14:textId="38002621" w:rsidR="003052FA" w:rsidRPr="003052FA" w:rsidRDefault="003052FA" w:rsidP="00744150">
      <w:pPr>
        <w:pStyle w:val="Lijstalinea"/>
        <w:numPr>
          <w:ilvl w:val="0"/>
          <w:numId w:val="102"/>
        </w:numPr>
      </w:pPr>
      <w:r w:rsidRPr="003052FA">
        <w:t>in staat zijn te beoordelen of de relevante normen en voorschriften op de juiste wijze worden toegepast;</w:t>
      </w:r>
    </w:p>
    <w:p w14:paraId="61194DEC" w14:textId="78C3A297" w:rsidR="003052FA" w:rsidRPr="003052FA" w:rsidRDefault="003052FA" w:rsidP="00744150">
      <w:pPr>
        <w:pStyle w:val="Lijstalinea"/>
        <w:numPr>
          <w:ilvl w:val="0"/>
          <w:numId w:val="102"/>
        </w:numPr>
      </w:pPr>
      <w:r w:rsidRPr="003052FA">
        <w:t>beheersing van actuele relevante inspectietechnieken;</w:t>
      </w:r>
    </w:p>
    <w:p w14:paraId="04F6E181" w14:textId="4CD47778" w:rsidR="003052FA" w:rsidRPr="003052FA" w:rsidRDefault="003052FA" w:rsidP="00744150">
      <w:pPr>
        <w:pStyle w:val="Lijstalinea"/>
        <w:numPr>
          <w:ilvl w:val="0"/>
          <w:numId w:val="102"/>
        </w:numPr>
      </w:pPr>
      <w:r w:rsidRPr="003052FA">
        <w:t>uitvoeren van inspectiewerkzaamheden gedurende ten minste 5 dagen per jaar</w:t>
      </w:r>
      <w:r w:rsidR="00CA7A67">
        <w:t xml:space="preserve"> </w:t>
      </w:r>
      <w:r w:rsidR="00CA7A67" w:rsidRPr="003052FA">
        <w:t>ter behoud van d</w:t>
      </w:r>
      <w:r w:rsidR="00CA7A67">
        <w:t>e bekwaamheid.</w:t>
      </w:r>
    </w:p>
    <w:p w14:paraId="0E35C9D7" w14:textId="77777777" w:rsidR="003052FA" w:rsidRPr="003052FA" w:rsidRDefault="003052FA" w:rsidP="00E67072"/>
    <w:p w14:paraId="622D151C" w14:textId="77777777" w:rsidR="00AD44F6" w:rsidRDefault="003052FA" w:rsidP="00E67072">
      <w:r w:rsidRPr="003052FA">
        <w:t xml:space="preserve">De </w:t>
      </w:r>
      <w:r w:rsidR="009C2C81">
        <w:t>beoordelaar</w:t>
      </w:r>
      <w:r w:rsidRPr="003052FA">
        <w:t xml:space="preserve"> moet bovendien voldoen aan de eisen voor de Werkverantwoordelijke (WV) vermeld in bijlage 1</w:t>
      </w:r>
      <w:r w:rsidR="00CB437B">
        <w:t xml:space="preserve"> van </w:t>
      </w:r>
      <w:r w:rsidR="00AC38B4">
        <w:t xml:space="preserve">de </w:t>
      </w:r>
      <w:r w:rsidR="00105BA7">
        <w:t xml:space="preserve">betreffende </w:t>
      </w:r>
      <w:r w:rsidR="0048744A">
        <w:t>vakspecifieke</w:t>
      </w:r>
      <w:r w:rsidR="00AC38B4">
        <w:t xml:space="preserve"> </w:t>
      </w:r>
      <w:r w:rsidR="00F90BF9">
        <w:t>erkenningsregeling</w:t>
      </w:r>
      <w:r w:rsidR="00AD44F6">
        <w:t>.</w:t>
      </w:r>
      <w:r w:rsidR="002243F3">
        <w:t xml:space="preserve"> </w:t>
      </w:r>
    </w:p>
    <w:p w14:paraId="408CE485" w14:textId="2ED74BA6" w:rsidR="003052FA" w:rsidRDefault="00AD44F6" w:rsidP="00E67072">
      <w:r>
        <w:t>Tevens is de beoordelaar volledig onafhankelijk van – en heeft op geen enkele wijze een band met het te beoordelen bedrijf.</w:t>
      </w:r>
    </w:p>
    <w:p w14:paraId="64CAF190" w14:textId="77777777" w:rsidR="00F43E89" w:rsidRDefault="00F43E89" w:rsidP="00E67072"/>
    <w:p w14:paraId="57404538" w14:textId="77777777" w:rsidR="00034902" w:rsidRPr="003052FA" w:rsidRDefault="00034902" w:rsidP="00034902"/>
    <w:p w14:paraId="57AC62AA" w14:textId="77777777" w:rsidR="00034902" w:rsidRDefault="00034902" w:rsidP="00034902">
      <w:pPr>
        <w:pStyle w:val="Kop1"/>
      </w:pPr>
      <w:bookmarkStart w:id="89" w:name="_Toc21961775"/>
      <w:r w:rsidRPr="003052FA">
        <w:t>SANCTIES</w:t>
      </w:r>
      <w:bookmarkEnd w:id="89"/>
    </w:p>
    <w:p w14:paraId="0B51EE20" w14:textId="77777777" w:rsidR="00034902" w:rsidRPr="00D32B37" w:rsidRDefault="00034902" w:rsidP="00034902"/>
    <w:p w14:paraId="6128F759" w14:textId="4978B3A3" w:rsidR="00034902" w:rsidRDefault="007E246C" w:rsidP="00034902">
      <w:r>
        <w:t>Het Erkend</w:t>
      </w:r>
      <w:r w:rsidR="00034902">
        <w:t xml:space="preserve"> Installatiebedrijf dat zijn verplichtingen niet nakomt begaat een overtreding. </w:t>
      </w:r>
      <w:r w:rsidR="00034902" w:rsidRPr="003052FA">
        <w:t xml:space="preserve">Dit hoofdstuk bevat bepalingen inzake </w:t>
      </w:r>
      <w:r w:rsidR="00034902">
        <w:t xml:space="preserve">de volgende sancties: </w:t>
      </w:r>
      <w:r w:rsidR="00034902" w:rsidRPr="003052FA">
        <w:t>boete</w:t>
      </w:r>
      <w:r w:rsidR="00034902">
        <w:t>s, schriftelijke berispingen</w:t>
      </w:r>
      <w:r w:rsidR="00034902" w:rsidRPr="003052FA">
        <w:t xml:space="preserve">, schorsing en intrekking van de erkenning. </w:t>
      </w:r>
    </w:p>
    <w:p w14:paraId="7BA5F43C" w14:textId="77777777" w:rsidR="00034902" w:rsidRPr="003052FA" w:rsidRDefault="00034902" w:rsidP="00034902"/>
    <w:p w14:paraId="28979902" w14:textId="4968A0C3" w:rsidR="00034902" w:rsidRPr="003052FA" w:rsidRDefault="00034902" w:rsidP="00034902">
      <w:pPr>
        <w:pStyle w:val="Kop2"/>
      </w:pPr>
      <w:r>
        <w:t>9.1</w:t>
      </w:r>
      <w:r>
        <w:tab/>
      </w:r>
      <w:r w:rsidRPr="003052FA">
        <w:t>Boetes</w:t>
      </w:r>
    </w:p>
    <w:p w14:paraId="5AD5BB44" w14:textId="77777777" w:rsidR="00034902" w:rsidRDefault="00034902" w:rsidP="00034902"/>
    <w:p w14:paraId="547DFBDD" w14:textId="77777777" w:rsidR="00034902" w:rsidRPr="003052FA" w:rsidRDefault="00034902" w:rsidP="00034902">
      <w:pPr>
        <w:pStyle w:val="Lijstalinea"/>
        <w:numPr>
          <w:ilvl w:val="0"/>
          <w:numId w:val="80"/>
        </w:numPr>
      </w:pPr>
      <w:r>
        <w:t xml:space="preserve">Het secretariaat van InstallQ kan het Erkend Installatiebedrijf </w:t>
      </w:r>
      <w:r w:rsidRPr="003052FA">
        <w:t xml:space="preserve"> </w:t>
      </w:r>
      <w:r>
        <w:t>e</w:t>
      </w:r>
      <w:r w:rsidRPr="003052FA">
        <w:t xml:space="preserve">en boete </w:t>
      </w:r>
      <w:r>
        <w:t>opleggen,</w:t>
      </w:r>
      <w:r w:rsidRPr="003052FA">
        <w:t xml:space="preserve"> indien:</w:t>
      </w:r>
    </w:p>
    <w:p w14:paraId="0034372A" w14:textId="61FFFD69" w:rsidR="00034902" w:rsidRPr="00E717EA" w:rsidRDefault="00034902" w:rsidP="00034902">
      <w:pPr>
        <w:pStyle w:val="Geenafstand"/>
        <w:numPr>
          <w:ilvl w:val="0"/>
          <w:numId w:val="79"/>
        </w:numPr>
        <w:rPr>
          <w:rFonts w:ascii="Times New Roman" w:hAnsi="Times New Roman" w:cs="Times New Roman"/>
        </w:rPr>
      </w:pPr>
      <w:r w:rsidRPr="00E717EA">
        <w:rPr>
          <w:rFonts w:ascii="Times New Roman" w:hAnsi="Times New Roman" w:cs="Times New Roman"/>
        </w:rPr>
        <w:t xml:space="preserve">een afspraak voor bedrijfsbezoek en/of controle minder dan 48 uur van </w:t>
      </w:r>
      <w:r w:rsidR="007E246C">
        <w:rPr>
          <w:rFonts w:ascii="Times New Roman" w:hAnsi="Times New Roman" w:cs="Times New Roman"/>
        </w:rPr>
        <w:t>te</w:t>
      </w:r>
      <w:r w:rsidRPr="00E717EA">
        <w:rPr>
          <w:rFonts w:ascii="Times New Roman" w:hAnsi="Times New Roman" w:cs="Times New Roman"/>
        </w:rPr>
        <w:t>voren wordt afgezegd door het Erkend Installatiebedrijf;</w:t>
      </w:r>
    </w:p>
    <w:p w14:paraId="6E34EC9E" w14:textId="77777777" w:rsidR="00034902" w:rsidRPr="00E717EA" w:rsidRDefault="00034902" w:rsidP="00034902">
      <w:pPr>
        <w:pStyle w:val="Geenafstand"/>
        <w:numPr>
          <w:ilvl w:val="0"/>
          <w:numId w:val="79"/>
        </w:numPr>
        <w:rPr>
          <w:rFonts w:ascii="Times New Roman" w:hAnsi="Times New Roman" w:cs="Times New Roman"/>
        </w:rPr>
      </w:pPr>
      <w:r w:rsidRPr="00E717EA">
        <w:rPr>
          <w:rFonts w:ascii="Times New Roman" w:hAnsi="Times New Roman" w:cs="Times New Roman"/>
        </w:rPr>
        <w:t xml:space="preserve">een Erkend Installatiebedrijf niet binnen de door </w:t>
      </w:r>
      <w:r>
        <w:rPr>
          <w:rFonts w:ascii="Times New Roman" w:hAnsi="Times New Roman" w:cs="Times New Roman"/>
        </w:rPr>
        <w:t>InstallQ</w:t>
      </w:r>
      <w:r w:rsidRPr="00E717EA">
        <w:rPr>
          <w:rFonts w:ascii="Times New Roman" w:hAnsi="Times New Roman" w:cs="Times New Roman"/>
        </w:rPr>
        <w:t xml:space="preserve"> gestelde termijn informatie aanlevert aan </w:t>
      </w:r>
      <w:r>
        <w:rPr>
          <w:rFonts w:ascii="Times New Roman" w:hAnsi="Times New Roman" w:cs="Times New Roman"/>
        </w:rPr>
        <w:t>InstallQ</w:t>
      </w:r>
      <w:r w:rsidRPr="00E717EA">
        <w:rPr>
          <w:rFonts w:ascii="Times New Roman" w:hAnsi="Times New Roman" w:cs="Times New Roman"/>
        </w:rPr>
        <w:t>.</w:t>
      </w:r>
      <w:r w:rsidRPr="00E717EA" w:rsidDel="00FE629F">
        <w:rPr>
          <w:rFonts w:ascii="Times New Roman" w:hAnsi="Times New Roman" w:cs="Times New Roman"/>
        </w:rPr>
        <w:t xml:space="preserve"> </w:t>
      </w:r>
    </w:p>
    <w:p w14:paraId="7F666999" w14:textId="77777777" w:rsidR="00034902" w:rsidRPr="00E717EA" w:rsidRDefault="00034902" w:rsidP="00034902">
      <w:pPr>
        <w:pStyle w:val="Geenafstand"/>
        <w:ind w:left="284"/>
        <w:rPr>
          <w:rFonts w:ascii="Times New Roman" w:hAnsi="Times New Roman" w:cs="Times New Roman"/>
          <w:lang w:eastAsia="nl-NL"/>
        </w:rPr>
      </w:pPr>
    </w:p>
    <w:p w14:paraId="16EE1915" w14:textId="77777777" w:rsidR="00034902" w:rsidRPr="00922031" w:rsidRDefault="00034902" w:rsidP="00034902">
      <w:pPr>
        <w:pStyle w:val="Geenafstand"/>
        <w:tabs>
          <w:tab w:val="left" w:pos="1134"/>
        </w:tabs>
        <w:ind w:left="1134"/>
        <w:rPr>
          <w:rFonts w:ascii="Times New Roman" w:hAnsi="Times New Roman" w:cs="Times New Roman"/>
          <w:i/>
        </w:rPr>
      </w:pPr>
      <w:r w:rsidRPr="00922031">
        <w:rPr>
          <w:rFonts w:ascii="Times New Roman" w:hAnsi="Times New Roman" w:cs="Times New Roman"/>
          <w:i/>
        </w:rPr>
        <w:t>Opmerking</w:t>
      </w:r>
      <w:r>
        <w:rPr>
          <w:rFonts w:ascii="Times New Roman" w:hAnsi="Times New Roman" w:cs="Times New Roman"/>
          <w:i/>
        </w:rPr>
        <w:t>:</w:t>
      </w:r>
    </w:p>
    <w:p w14:paraId="4744EFE7" w14:textId="77777777" w:rsidR="00034902" w:rsidRPr="00A0299D" w:rsidRDefault="00034902" w:rsidP="00034902">
      <w:pPr>
        <w:pStyle w:val="Geenafstand"/>
        <w:tabs>
          <w:tab w:val="left" w:pos="1134"/>
        </w:tabs>
        <w:ind w:left="1134"/>
        <w:rPr>
          <w:rFonts w:ascii="Times New Roman" w:hAnsi="Times New Roman" w:cs="Times New Roman"/>
        </w:rPr>
      </w:pPr>
      <w:r w:rsidRPr="00A0299D">
        <w:rPr>
          <w:rFonts w:ascii="Times New Roman" w:hAnsi="Times New Roman" w:cs="Times New Roman"/>
        </w:rPr>
        <w:t xml:space="preserve">De hoogte van de boetes wordt jaarlijks vastgesteld door het bestuur van InstallQ en wordt vermeld op het tarievenblad, zie </w:t>
      </w:r>
      <w:hyperlink r:id="rId8" w:history="1">
        <w:r w:rsidRPr="0044654B">
          <w:rPr>
            <w:rFonts w:ascii="Times New Roman" w:hAnsi="Times New Roman" w:cs="Times New Roman"/>
          </w:rPr>
          <w:t>www.installq.nl</w:t>
        </w:r>
      </w:hyperlink>
    </w:p>
    <w:p w14:paraId="3AB45061" w14:textId="77777777" w:rsidR="00034902" w:rsidRPr="00E717EA" w:rsidRDefault="00034902" w:rsidP="00034902">
      <w:pPr>
        <w:pStyle w:val="Geenafstand"/>
        <w:ind w:left="284"/>
        <w:rPr>
          <w:rFonts w:ascii="Times New Roman" w:hAnsi="Times New Roman" w:cs="Times New Roman"/>
        </w:rPr>
      </w:pPr>
    </w:p>
    <w:p w14:paraId="4D2F7724" w14:textId="73B7223F" w:rsidR="007E3F8F" w:rsidRDefault="00034902" w:rsidP="007E3F8F">
      <w:pPr>
        <w:pStyle w:val="Lijstalinea"/>
        <w:numPr>
          <w:ilvl w:val="0"/>
          <w:numId w:val="80"/>
        </w:numPr>
      </w:pPr>
      <w:r w:rsidRPr="00E717EA">
        <w:t xml:space="preserve">Van het opleggen van een boete wordt het </w:t>
      </w:r>
      <w:r>
        <w:t>E</w:t>
      </w:r>
      <w:r w:rsidR="007E3F8F">
        <w:t>rkend</w:t>
      </w:r>
      <w:r w:rsidRPr="00E717EA">
        <w:t xml:space="preserve"> </w:t>
      </w:r>
      <w:r>
        <w:t>Installatie</w:t>
      </w:r>
      <w:r w:rsidRPr="00E717EA">
        <w:t>bedrijf bericht gezonden bij schrijven, waarin ten minste zijn vermeld:</w:t>
      </w:r>
    </w:p>
    <w:p w14:paraId="327C5C73" w14:textId="79DEEB8D" w:rsidR="00034902" w:rsidRDefault="007E3F8F" w:rsidP="007E3F8F">
      <w:pPr>
        <w:pStyle w:val="Lijstalinea"/>
        <w:numPr>
          <w:ilvl w:val="0"/>
          <w:numId w:val="116"/>
        </w:numPr>
      </w:pPr>
      <w:r>
        <w:t>d</w:t>
      </w:r>
      <w:r w:rsidR="00034902">
        <w:t>e beweegredenen en het overtreden voorschrift;</w:t>
      </w:r>
    </w:p>
    <w:p w14:paraId="67F37EFE" w14:textId="4D58DC74" w:rsidR="00034902" w:rsidRDefault="007E3F8F" w:rsidP="007E3F8F">
      <w:pPr>
        <w:pStyle w:val="Lijstalinea"/>
        <w:numPr>
          <w:ilvl w:val="0"/>
          <w:numId w:val="116"/>
        </w:numPr>
      </w:pPr>
      <w:r>
        <w:t>h</w:t>
      </w:r>
      <w:r w:rsidR="00034902">
        <w:t>et bedrag van de boete en de termijn van 14 dagen – gerekend vanaf de dag waarop de beslissing betreffende de boete aan het Erkende Installatiebedrijf is verzonden;</w:t>
      </w:r>
    </w:p>
    <w:p w14:paraId="035BC09A" w14:textId="003BC3ED" w:rsidR="00034902" w:rsidRPr="00E717EA" w:rsidRDefault="007E3F8F" w:rsidP="007E3F8F">
      <w:pPr>
        <w:pStyle w:val="Lijstalinea"/>
        <w:numPr>
          <w:ilvl w:val="0"/>
          <w:numId w:val="116"/>
        </w:numPr>
      </w:pPr>
      <w:r>
        <w:t>d</w:t>
      </w:r>
      <w:r w:rsidR="00034902">
        <w:t>e mogelijkheden van bezwaar en beroep.</w:t>
      </w:r>
    </w:p>
    <w:p w14:paraId="71F87DC1" w14:textId="77777777" w:rsidR="00034902" w:rsidRDefault="00034902" w:rsidP="00034902"/>
    <w:p w14:paraId="64FD3C96" w14:textId="77777777" w:rsidR="00034902" w:rsidRPr="003052FA" w:rsidRDefault="00034902" w:rsidP="00034902"/>
    <w:p w14:paraId="620A40D9" w14:textId="037AF9A9" w:rsidR="00034902" w:rsidRPr="00461223" w:rsidRDefault="00034902" w:rsidP="00034902">
      <w:pPr>
        <w:pStyle w:val="Kop2"/>
      </w:pPr>
      <w:r>
        <w:t>9</w:t>
      </w:r>
      <w:r w:rsidRPr="00461223">
        <w:t>.2</w:t>
      </w:r>
      <w:r w:rsidRPr="00461223">
        <w:tab/>
        <w:t xml:space="preserve">Schriftelijke berisping </w:t>
      </w:r>
    </w:p>
    <w:p w14:paraId="3E66B66C" w14:textId="77777777" w:rsidR="00034902" w:rsidRDefault="00034902" w:rsidP="00034902"/>
    <w:p w14:paraId="0571352A" w14:textId="77777777" w:rsidR="00034902" w:rsidRPr="003052FA" w:rsidRDefault="00034902" w:rsidP="00034902">
      <w:pPr>
        <w:pStyle w:val="Lijstalinea"/>
        <w:numPr>
          <w:ilvl w:val="0"/>
          <w:numId w:val="81"/>
        </w:numPr>
      </w:pPr>
      <w:r>
        <w:t>Het secretariaat van InstallQ kan een Erkend Installatiebedrijf s</w:t>
      </w:r>
      <w:r w:rsidRPr="003052FA">
        <w:t xml:space="preserve">chriftelijk </w:t>
      </w:r>
      <w:r>
        <w:t>berispen.</w:t>
      </w:r>
      <w:r w:rsidRPr="003052FA">
        <w:t xml:space="preserve"> Een schriftelijke berisping</w:t>
      </w:r>
      <w:r>
        <w:t>, met verwijzing naar het desbetreffende artikel uit de vakspecifieke erkenningsregeling,</w:t>
      </w:r>
      <w:r w:rsidRPr="003052FA">
        <w:t xml:space="preserve"> wordt gegeven als:</w:t>
      </w:r>
    </w:p>
    <w:p w14:paraId="63113D42" w14:textId="77777777" w:rsidR="00034902" w:rsidRPr="003052FA" w:rsidRDefault="00034902" w:rsidP="00034902">
      <w:pPr>
        <w:pStyle w:val="Lijstalinea"/>
        <w:numPr>
          <w:ilvl w:val="3"/>
          <w:numId w:val="82"/>
        </w:numPr>
      </w:pPr>
      <w:r w:rsidRPr="003052FA">
        <w:t>er wordt afgeweken van de erkenningsvoorwaarden</w:t>
      </w:r>
      <w:r>
        <w:t>;</w:t>
      </w:r>
      <w:r w:rsidRPr="003052FA">
        <w:t xml:space="preserve"> </w:t>
      </w:r>
    </w:p>
    <w:p w14:paraId="2768053D" w14:textId="77777777" w:rsidR="00034902" w:rsidRDefault="00034902" w:rsidP="00034902">
      <w:pPr>
        <w:pStyle w:val="Lijstalinea"/>
        <w:numPr>
          <w:ilvl w:val="3"/>
          <w:numId w:val="82"/>
        </w:numPr>
      </w:pPr>
      <w:r>
        <w:t xml:space="preserve">uit een controle blijkt dat er een </w:t>
      </w:r>
      <w:r w:rsidRPr="003052FA">
        <w:t>potentieel onveilige, maar niet levensbedreigend</w:t>
      </w:r>
      <w:r>
        <w:t>e situatie bestaat;</w:t>
      </w:r>
    </w:p>
    <w:p w14:paraId="5C9DBD17" w14:textId="77777777" w:rsidR="00034902" w:rsidRDefault="00034902" w:rsidP="00034902">
      <w:pPr>
        <w:pStyle w:val="Lijstalinea"/>
        <w:numPr>
          <w:ilvl w:val="3"/>
          <w:numId w:val="82"/>
        </w:numPr>
      </w:pPr>
      <w:r>
        <w:t>i</w:t>
      </w:r>
      <w:r w:rsidRPr="003052FA">
        <w:t xml:space="preserve">ndien na </w:t>
      </w:r>
      <w:r>
        <w:t>een vervolgcontrole (zie artikel 8)</w:t>
      </w:r>
      <w:r w:rsidRPr="003052FA">
        <w:t xml:space="preserve"> blijkt dat de situatie nog niet in orde </w:t>
      </w:r>
      <w:r>
        <w:t>is</w:t>
      </w:r>
      <w:r w:rsidRPr="003052FA">
        <w:t xml:space="preserve">. De </w:t>
      </w:r>
      <w:r>
        <w:t>beoordelaar</w:t>
      </w:r>
      <w:r w:rsidRPr="003052FA">
        <w:t xml:space="preserve"> bepaalt of er een her</w:t>
      </w:r>
      <w:r>
        <w:t xml:space="preserve"> </w:t>
      </w:r>
      <w:r w:rsidRPr="003052FA">
        <w:t>controle dient plaats te vinden dan wel via het ingediende plan goedkeuring te verlenen aan het erkende bedrijf.</w:t>
      </w:r>
    </w:p>
    <w:p w14:paraId="2A6C0395" w14:textId="77777777" w:rsidR="00034902" w:rsidRPr="003052FA" w:rsidRDefault="00034902" w:rsidP="00034902">
      <w:pPr>
        <w:ind w:left="360"/>
      </w:pPr>
    </w:p>
    <w:p w14:paraId="0CD23802" w14:textId="77777777" w:rsidR="00034902" w:rsidRDefault="00034902" w:rsidP="00034902">
      <w:pPr>
        <w:pStyle w:val="Lijstalinea"/>
        <w:numPr>
          <w:ilvl w:val="0"/>
          <w:numId w:val="81"/>
        </w:numPr>
      </w:pPr>
      <w:r>
        <w:t>H</w:t>
      </w:r>
      <w:r w:rsidRPr="003052FA">
        <w:t>et Erkend Installatiebedrijf</w:t>
      </w:r>
      <w:r w:rsidRPr="003052FA" w:rsidDel="00B310FF">
        <w:t xml:space="preserve"> </w:t>
      </w:r>
      <w:r>
        <w:t xml:space="preserve">geeft schriftelijk </w:t>
      </w:r>
      <w:r w:rsidRPr="00F72E86">
        <w:t xml:space="preserve">binnen </w:t>
      </w:r>
      <w:r>
        <w:t xml:space="preserve">14 dagen aan </w:t>
      </w:r>
      <w:r w:rsidRPr="003052FA">
        <w:t xml:space="preserve">welke maatregelen zijn genomen om de gemaakte fouten te herstellen en te borgen dat het niet meer voorkomt. </w:t>
      </w:r>
    </w:p>
    <w:p w14:paraId="77BB6623" w14:textId="77777777" w:rsidR="00034902" w:rsidRPr="003052FA" w:rsidRDefault="00034902" w:rsidP="00034902">
      <w:pPr>
        <w:ind w:left="360"/>
      </w:pPr>
    </w:p>
    <w:p w14:paraId="6B4A3C81" w14:textId="283766B6" w:rsidR="00034902" w:rsidRDefault="008F63AA" w:rsidP="00034902">
      <w:pPr>
        <w:pStyle w:val="Lijstalinea"/>
        <w:numPr>
          <w:ilvl w:val="0"/>
          <w:numId w:val="81"/>
        </w:numPr>
      </w:pPr>
      <w:r>
        <w:t>De directeur Technische Zaken</w:t>
      </w:r>
      <w:r w:rsidR="00034902">
        <w:t xml:space="preserve"> beoordeelt de door het Erkend Installatiebedrijf voorgestelde verbetermaatregelen en controleert of deze in de praktijk zijn</w:t>
      </w:r>
      <w:r w:rsidR="00034902" w:rsidRPr="003052FA">
        <w:t xml:space="preserve"> </w:t>
      </w:r>
      <w:r w:rsidR="00034902">
        <w:t>uitgevoerd.</w:t>
      </w:r>
      <w:r w:rsidR="00034902" w:rsidRPr="003052FA">
        <w:t xml:space="preserve"> De kosten </w:t>
      </w:r>
      <w:r w:rsidR="00034902">
        <w:t>die h</w:t>
      </w:r>
      <w:r w:rsidR="00034902" w:rsidRPr="003052FA">
        <w:t>iermee gemoeid zijn</w:t>
      </w:r>
      <w:r>
        <w:t>, zijn</w:t>
      </w:r>
      <w:r w:rsidR="00034902" w:rsidRPr="003052FA">
        <w:t xml:space="preserve"> voor rekening van het Erkend Installatiebedrijf.</w:t>
      </w:r>
    </w:p>
    <w:p w14:paraId="1A00215E" w14:textId="77777777" w:rsidR="00034902" w:rsidRDefault="00034902" w:rsidP="00034902">
      <w:pPr>
        <w:pStyle w:val="Lijstalinea"/>
      </w:pPr>
    </w:p>
    <w:p w14:paraId="120CDA69" w14:textId="77EA3010" w:rsidR="00034902" w:rsidRDefault="00034902" w:rsidP="00034902">
      <w:pPr>
        <w:pStyle w:val="Lijstalinea"/>
        <w:numPr>
          <w:ilvl w:val="0"/>
          <w:numId w:val="81"/>
        </w:numPr>
      </w:pPr>
      <w:r>
        <w:t xml:space="preserve">Tegen een schriftelijke berisping staat conform artikel </w:t>
      </w:r>
      <w:r w:rsidR="00511F30">
        <w:t>10</w:t>
      </w:r>
      <w:r>
        <w:t xml:space="preserve"> van dit reglement bezwaar en beroep open bij respectievelijk het secretariaat als bij de Commissie van Beroep van InstallQ</w:t>
      </w:r>
    </w:p>
    <w:p w14:paraId="122397A8" w14:textId="77777777" w:rsidR="00034902" w:rsidRDefault="00034902" w:rsidP="00034902"/>
    <w:p w14:paraId="7A7DD3A1" w14:textId="77777777" w:rsidR="00034902" w:rsidRPr="003052FA" w:rsidRDefault="00034902" w:rsidP="00034902"/>
    <w:p w14:paraId="482CD241" w14:textId="2BDE0B96" w:rsidR="00034902" w:rsidRDefault="00034902" w:rsidP="00034902">
      <w:pPr>
        <w:pStyle w:val="Kop2"/>
      </w:pPr>
      <w:r>
        <w:t>9.</w:t>
      </w:r>
      <w:r w:rsidRPr="003052FA">
        <w:t>3</w:t>
      </w:r>
      <w:r w:rsidRPr="003052FA">
        <w:tab/>
        <w:t xml:space="preserve">Schorsing </w:t>
      </w:r>
    </w:p>
    <w:p w14:paraId="7A8AF0BC" w14:textId="77777777" w:rsidR="00034902" w:rsidRPr="00E57946" w:rsidRDefault="00034902" w:rsidP="00034902"/>
    <w:p w14:paraId="3F42566E" w14:textId="77777777" w:rsidR="00034902" w:rsidRPr="003052FA" w:rsidRDefault="00034902" w:rsidP="00034902">
      <w:pPr>
        <w:pStyle w:val="Lijstalinea"/>
        <w:numPr>
          <w:ilvl w:val="0"/>
          <w:numId w:val="83"/>
        </w:numPr>
      </w:pPr>
      <w:r>
        <w:t>Het secretariaat van InstallQ kan een</w:t>
      </w:r>
      <w:r w:rsidRPr="003052FA">
        <w:t xml:space="preserve"> Erkend Installatiebedrijf </w:t>
      </w:r>
      <w:r>
        <w:t>schorsen</w:t>
      </w:r>
      <w:r w:rsidRPr="003052FA">
        <w:t xml:space="preserve"> indien </w:t>
      </w:r>
      <w:r>
        <w:t>één</w:t>
      </w:r>
      <w:r w:rsidRPr="003052FA">
        <w:t xml:space="preserve"> van de volgende </w:t>
      </w:r>
      <w:r>
        <w:t>situaties</w:t>
      </w:r>
      <w:r w:rsidRPr="003052FA">
        <w:t xml:space="preserve"> van toepassing is:</w:t>
      </w:r>
    </w:p>
    <w:p w14:paraId="6EFA96CB" w14:textId="52BA5324" w:rsidR="00034902" w:rsidRPr="003052FA" w:rsidRDefault="00034902" w:rsidP="00034902">
      <w:pPr>
        <w:pStyle w:val="Lijstalinea"/>
        <w:numPr>
          <w:ilvl w:val="0"/>
          <w:numId w:val="47"/>
        </w:numPr>
      </w:pPr>
      <w:r>
        <w:t>het Erkend Installatiebedrijf begaat een</w:t>
      </w:r>
      <w:r w:rsidRPr="003052FA">
        <w:t xml:space="preserve"> zodanige overtreding, zulks ter beoordeling van </w:t>
      </w:r>
      <w:r>
        <w:t>InstallQ</w:t>
      </w:r>
      <w:r w:rsidRPr="003052FA">
        <w:t>, dat</w:t>
      </w:r>
      <w:r w:rsidR="00000B25">
        <w:t xml:space="preserve"> daardoor de veiligheid van de i</w:t>
      </w:r>
      <w:r w:rsidRPr="003052FA">
        <w:t xml:space="preserve">nstallatie dan wel iemands leven of eigendom in gevaar </w:t>
      </w:r>
      <w:r>
        <w:t xml:space="preserve">is of </w:t>
      </w:r>
      <w:r w:rsidRPr="003052FA">
        <w:t>kan komen;</w:t>
      </w:r>
    </w:p>
    <w:p w14:paraId="1E77EBF9" w14:textId="77777777" w:rsidR="00034902" w:rsidRPr="003052FA" w:rsidRDefault="00034902" w:rsidP="00034902">
      <w:pPr>
        <w:pStyle w:val="Lijstalinea"/>
        <w:numPr>
          <w:ilvl w:val="0"/>
          <w:numId w:val="47"/>
        </w:numPr>
      </w:pPr>
      <w:r>
        <w:t xml:space="preserve">het Erkend Installatiebedrijf blijft in gebreke, </w:t>
      </w:r>
      <w:r w:rsidRPr="003052FA">
        <w:t xml:space="preserve">ondanks een desbetreffende aanmaning bij schrijven met ontvangstbevestiging door </w:t>
      </w:r>
      <w:r>
        <w:t>InstallQ</w:t>
      </w:r>
      <w:r w:rsidRPr="003052FA">
        <w:t xml:space="preserve">, een hem opgelegde boete binnen de gestelde termijn te betalen en/of </w:t>
      </w:r>
      <w:r>
        <w:t xml:space="preserve">komt </w:t>
      </w:r>
      <w:r w:rsidRPr="003052FA">
        <w:t xml:space="preserve">eventueel opgelegde verplichtingen ten aanzien van </w:t>
      </w:r>
      <w:r>
        <w:t>InstallQ</w:t>
      </w:r>
      <w:r w:rsidRPr="003052FA">
        <w:t xml:space="preserve"> niet </w:t>
      </w:r>
      <w:r>
        <w:t>na</w:t>
      </w:r>
      <w:r w:rsidRPr="003052FA">
        <w:t>;</w:t>
      </w:r>
    </w:p>
    <w:p w14:paraId="79A47D9B" w14:textId="77777777" w:rsidR="00034902" w:rsidRPr="003052FA" w:rsidRDefault="00034902" w:rsidP="00034902">
      <w:pPr>
        <w:pStyle w:val="Lijstalinea"/>
        <w:numPr>
          <w:ilvl w:val="0"/>
          <w:numId w:val="47"/>
        </w:numPr>
      </w:pPr>
      <w:r>
        <w:lastRenderedPageBreak/>
        <w:t xml:space="preserve">het Erkend Installatiebedrijf, heeft, </w:t>
      </w:r>
      <w:r w:rsidRPr="003052FA">
        <w:t xml:space="preserve">nadat </w:t>
      </w:r>
      <w:r>
        <w:t>het</w:t>
      </w:r>
      <w:r w:rsidRPr="003052FA">
        <w:t xml:space="preserve"> ter zake van een ernstige overtreding een boete is opgelegd, binnen een tijdvak van 12 maanden zich opnieuw aan een ernstige overtreding schuldig gemaakt;</w:t>
      </w:r>
    </w:p>
    <w:p w14:paraId="36738E75" w14:textId="77777777" w:rsidR="00034902" w:rsidRPr="003052FA" w:rsidRDefault="00034902" w:rsidP="00034902">
      <w:pPr>
        <w:pStyle w:val="Lijstalinea"/>
        <w:numPr>
          <w:ilvl w:val="0"/>
          <w:numId w:val="47"/>
        </w:numPr>
      </w:pPr>
      <w:r>
        <w:t xml:space="preserve">het Erkend Installatiebedrijf </w:t>
      </w:r>
      <w:r w:rsidRPr="003052FA">
        <w:t xml:space="preserve">niet tijdig medewerking verleent aan </w:t>
      </w:r>
      <w:r w:rsidRPr="004567C5">
        <w:t xml:space="preserve">de in </w:t>
      </w:r>
      <w:r>
        <w:t>8</w:t>
      </w:r>
      <w:r w:rsidRPr="004567C5">
        <w:t>.1</w:t>
      </w:r>
      <w:r w:rsidRPr="00B476FA">
        <w:t xml:space="preserve"> bedoelde</w:t>
      </w:r>
      <w:r w:rsidRPr="003052FA">
        <w:t xml:space="preserve"> controles.</w:t>
      </w:r>
    </w:p>
    <w:p w14:paraId="0A2CEEC1" w14:textId="77777777" w:rsidR="00034902" w:rsidRDefault="00034902" w:rsidP="00034902"/>
    <w:p w14:paraId="78D02A31" w14:textId="77777777" w:rsidR="00034902" w:rsidRPr="003052FA" w:rsidRDefault="00034902" w:rsidP="00034902">
      <w:pPr>
        <w:pStyle w:val="Lijstalinea"/>
        <w:numPr>
          <w:ilvl w:val="0"/>
          <w:numId w:val="83"/>
        </w:numPr>
      </w:pPr>
      <w:r w:rsidRPr="003052FA">
        <w:t>De duur van een schorsing bedraagt ten minste 2 weken en ten hoogste 6 maanden.</w:t>
      </w:r>
    </w:p>
    <w:p w14:paraId="64EF8FF6" w14:textId="77777777" w:rsidR="00034902" w:rsidRDefault="00034902" w:rsidP="00034902"/>
    <w:p w14:paraId="5572BB70" w14:textId="77777777" w:rsidR="00034902" w:rsidRPr="003052FA" w:rsidRDefault="00034902" w:rsidP="00034902">
      <w:pPr>
        <w:pStyle w:val="Lijstalinea"/>
        <w:numPr>
          <w:ilvl w:val="0"/>
          <w:numId w:val="83"/>
        </w:numPr>
      </w:pPr>
      <w:r w:rsidRPr="003052FA">
        <w:t>Een Erkend Installatiebedrijf mag tijdens de duur van zijn schorsing als Erkend Installatiebedrijf geen andere onder de Erkenningsregeling vallende Werkzaamheden aanvangen. Het is hem slechts toegestaan de gemaakte fouten te herstellen en de al begonnen Werkzaamheden te voltooien.</w:t>
      </w:r>
    </w:p>
    <w:p w14:paraId="2D8DA72F" w14:textId="77777777" w:rsidR="00034902" w:rsidRPr="003052FA" w:rsidRDefault="00034902" w:rsidP="00034902"/>
    <w:p w14:paraId="2E537457" w14:textId="77777777" w:rsidR="00034902" w:rsidRPr="003052FA" w:rsidRDefault="00034902" w:rsidP="00034902">
      <w:pPr>
        <w:pStyle w:val="Lijstalinea"/>
        <w:numPr>
          <w:ilvl w:val="0"/>
          <w:numId w:val="83"/>
        </w:numPr>
      </w:pPr>
      <w:r w:rsidRPr="003052FA">
        <w:t>Om de schorsing op te heffen zal het Erkend Installatiebedrijf</w:t>
      </w:r>
      <w:r>
        <w:t xml:space="preserve"> </w:t>
      </w:r>
      <w:r w:rsidRPr="00F72E86">
        <w:t xml:space="preserve">binnen </w:t>
      </w:r>
      <w:r>
        <w:t xml:space="preserve">14 dagen een </w:t>
      </w:r>
      <w:r w:rsidRPr="003052FA">
        <w:t>plan moeten indien</w:t>
      </w:r>
      <w:r>
        <w:t>en</w:t>
      </w:r>
      <w:r w:rsidRPr="003052FA">
        <w:t xml:space="preserve"> met daarin aangegeven welke maatregelen zijn genomen om de gemaakte fouten te herstellen en te borgen dat het niet meer voorkomt. </w:t>
      </w:r>
    </w:p>
    <w:p w14:paraId="52A30545" w14:textId="77777777" w:rsidR="00034902" w:rsidRDefault="00034902" w:rsidP="00034902">
      <w:pPr>
        <w:pStyle w:val="Lijstalinea"/>
      </w:pPr>
    </w:p>
    <w:p w14:paraId="6D47AB73" w14:textId="4948DB7B" w:rsidR="00511F30" w:rsidRDefault="008F63AA" w:rsidP="00511F30">
      <w:pPr>
        <w:pStyle w:val="Lijstalinea"/>
        <w:numPr>
          <w:ilvl w:val="0"/>
          <w:numId w:val="83"/>
        </w:numPr>
      </w:pPr>
      <w:r>
        <w:t>De directeur Technische zaken</w:t>
      </w:r>
      <w:r w:rsidR="00034902">
        <w:t xml:space="preserve"> van InstallQ beoordeelt het door het Erkend Installatiebedrijf ingediende plan en controleert of de voorgestelde maatregelen in de praktijk zijn</w:t>
      </w:r>
      <w:r w:rsidR="00034902" w:rsidRPr="003052FA">
        <w:t xml:space="preserve"> </w:t>
      </w:r>
      <w:r w:rsidR="00034902">
        <w:t>uitgevoerd.</w:t>
      </w:r>
      <w:r w:rsidR="00034902" w:rsidRPr="003052FA">
        <w:t xml:space="preserve"> De kosten </w:t>
      </w:r>
      <w:r w:rsidR="00034902">
        <w:t>die h</w:t>
      </w:r>
      <w:r w:rsidR="00034902" w:rsidRPr="003052FA">
        <w:t>iermee gemoeid zijn</w:t>
      </w:r>
      <w:r w:rsidR="00000B25">
        <w:t xml:space="preserve">, </w:t>
      </w:r>
      <w:r w:rsidR="00000B25" w:rsidRPr="00BC2129">
        <w:t>zijn</w:t>
      </w:r>
      <w:r w:rsidR="00034902" w:rsidRPr="003052FA">
        <w:t xml:space="preserve"> voor rekening van het Erkend Installatiebedrijf</w:t>
      </w:r>
      <w:r w:rsidR="00034902">
        <w:t>.</w:t>
      </w:r>
      <w:r w:rsidR="00034902">
        <w:br/>
      </w:r>
    </w:p>
    <w:p w14:paraId="375905FE" w14:textId="401EF8EA" w:rsidR="00511F30" w:rsidRDefault="00511F30" w:rsidP="00034902">
      <w:pPr>
        <w:pStyle w:val="Lijstalinea"/>
        <w:numPr>
          <w:ilvl w:val="0"/>
          <w:numId w:val="83"/>
        </w:numPr>
      </w:pPr>
      <w:r>
        <w:t>Tegen een schorsing staat conform artikel 10 van dit reglement bezwaar en beroep open bij respectievelijk het secretariaat als bij de Commissie van Beroep van InstallQ</w:t>
      </w:r>
    </w:p>
    <w:p w14:paraId="5E68908D" w14:textId="35D14A34" w:rsidR="00034902" w:rsidRDefault="00511F30" w:rsidP="00034902">
      <w:r>
        <w:br/>
      </w:r>
    </w:p>
    <w:p w14:paraId="6C7E5AF2" w14:textId="725966AF" w:rsidR="00034902" w:rsidRDefault="00034902" w:rsidP="00034902">
      <w:pPr>
        <w:pStyle w:val="Kop2"/>
      </w:pPr>
      <w:r>
        <w:t>9.4</w:t>
      </w:r>
      <w:r>
        <w:tab/>
      </w:r>
      <w:r w:rsidRPr="001D6273">
        <w:t>Wijze van schorsing</w:t>
      </w:r>
    </w:p>
    <w:p w14:paraId="4673DB11" w14:textId="77777777" w:rsidR="00034902" w:rsidRPr="003724CE" w:rsidRDefault="00034902" w:rsidP="00034902"/>
    <w:p w14:paraId="65A7FD68" w14:textId="77777777" w:rsidR="00034902" w:rsidRPr="00E6124F" w:rsidRDefault="00034902" w:rsidP="00034902">
      <w:pPr>
        <w:pStyle w:val="Lijstalinea"/>
        <w:numPr>
          <w:ilvl w:val="0"/>
          <w:numId w:val="94"/>
        </w:numPr>
      </w:pPr>
      <w:r w:rsidRPr="00E6124F">
        <w:t xml:space="preserve">Een schorsing van een </w:t>
      </w:r>
      <w:r>
        <w:t>E</w:t>
      </w:r>
      <w:r w:rsidRPr="00E6124F">
        <w:t xml:space="preserve">rkend </w:t>
      </w:r>
      <w:r>
        <w:t>Installatie</w:t>
      </w:r>
      <w:r w:rsidRPr="00E6124F">
        <w:t xml:space="preserve">bedrijf wordt opgelegd door </w:t>
      </w:r>
      <w:r>
        <w:t>het secretariaat van InstallQ</w:t>
      </w:r>
      <w:r w:rsidRPr="00E6124F">
        <w:t>.</w:t>
      </w:r>
    </w:p>
    <w:p w14:paraId="78B15DA3" w14:textId="77777777" w:rsidR="00034902" w:rsidRDefault="00034902" w:rsidP="00034902">
      <w:pPr>
        <w:ind w:left="284"/>
      </w:pPr>
    </w:p>
    <w:p w14:paraId="476234C5" w14:textId="77777777" w:rsidR="00034902" w:rsidRPr="00E6124F" w:rsidRDefault="00034902" w:rsidP="00034902">
      <w:pPr>
        <w:pStyle w:val="Lijstalinea"/>
        <w:numPr>
          <w:ilvl w:val="0"/>
          <w:numId w:val="94"/>
        </w:numPr>
      </w:pPr>
      <w:r w:rsidRPr="00E6124F">
        <w:t xml:space="preserve">Van zijn voornemen tot het opleggen van een schorsing stelt </w:t>
      </w:r>
      <w:r>
        <w:t>het secretariaat van InstallQ</w:t>
      </w:r>
      <w:r w:rsidRPr="00E6124F">
        <w:t xml:space="preserve"> het </w:t>
      </w:r>
      <w:r>
        <w:t>Erkend</w:t>
      </w:r>
      <w:r w:rsidRPr="00E6124F">
        <w:t xml:space="preserve"> </w:t>
      </w:r>
      <w:r>
        <w:t>Installatie</w:t>
      </w:r>
      <w:r w:rsidRPr="00E6124F">
        <w:t>bedrijf bij schrijven in kennis onder vermelding van:</w:t>
      </w:r>
    </w:p>
    <w:p w14:paraId="1D8F3B77" w14:textId="77777777" w:rsidR="00034902" w:rsidRPr="00E6124F" w:rsidRDefault="00034902" w:rsidP="00034902">
      <w:pPr>
        <w:pStyle w:val="Lijstalinea"/>
        <w:numPr>
          <w:ilvl w:val="1"/>
          <w:numId w:val="94"/>
        </w:numPr>
        <w:ind w:left="1134" w:hanging="425"/>
      </w:pPr>
      <w:r w:rsidRPr="00E6124F">
        <w:t xml:space="preserve">de beweegredenen en het overtreden onderdeel van </w:t>
      </w:r>
      <w:r>
        <w:t>het Reglement E</w:t>
      </w:r>
      <w:r w:rsidRPr="00E6124F">
        <w:t>rkenningsregeling</w:t>
      </w:r>
      <w:r>
        <w:t>en</w:t>
      </w:r>
      <w:r w:rsidRPr="00E6124F">
        <w:t xml:space="preserve"> en/of </w:t>
      </w:r>
      <w:r>
        <w:t>de</w:t>
      </w:r>
      <w:r w:rsidRPr="00E6124F">
        <w:t xml:space="preserve"> vakspecifieke </w:t>
      </w:r>
      <w:r>
        <w:t>erkenningsregeling</w:t>
      </w:r>
      <w:r w:rsidRPr="00E6124F">
        <w:t>;</w:t>
      </w:r>
    </w:p>
    <w:p w14:paraId="1AE90C2A" w14:textId="77777777" w:rsidR="00034902" w:rsidRPr="00E6124F" w:rsidRDefault="00034902" w:rsidP="00034902">
      <w:pPr>
        <w:pStyle w:val="Lijstalinea"/>
        <w:numPr>
          <w:ilvl w:val="1"/>
          <w:numId w:val="94"/>
        </w:numPr>
        <w:ind w:left="1134" w:hanging="425"/>
      </w:pPr>
      <w:r w:rsidRPr="00E6124F">
        <w:t>de ingangsdatum en de duur van de schorsing;</w:t>
      </w:r>
    </w:p>
    <w:p w14:paraId="7984691E" w14:textId="5CEF1ADE" w:rsidR="00034902" w:rsidRDefault="00034902" w:rsidP="00034902">
      <w:pPr>
        <w:pStyle w:val="Lijstalinea"/>
        <w:numPr>
          <w:ilvl w:val="1"/>
          <w:numId w:val="94"/>
        </w:numPr>
        <w:ind w:left="1134" w:hanging="425"/>
      </w:pPr>
      <w:r w:rsidRPr="00E6124F">
        <w:t xml:space="preserve">de termijn waarbinnen het </w:t>
      </w:r>
      <w:r w:rsidR="00000B25">
        <w:t>Erkend</w:t>
      </w:r>
      <w:r>
        <w:t xml:space="preserve"> Installatiebedrijf</w:t>
      </w:r>
      <w:r w:rsidRPr="00E6124F">
        <w:t xml:space="preserve"> bezwaar kan maken </w:t>
      </w:r>
      <w:r>
        <w:t xml:space="preserve">tegen het voornemen tot het opleggen van een schoring </w:t>
      </w:r>
      <w:r w:rsidRPr="00E6124F">
        <w:t xml:space="preserve">bij </w:t>
      </w:r>
      <w:r>
        <w:t>InstallQ</w:t>
      </w:r>
      <w:r w:rsidRPr="00E6124F">
        <w:t xml:space="preserve">. Dit bezwaar tegen het voornemen om een schorsing op te leggen dient schriftelijk en gemotiveerd ingediend te worden. </w:t>
      </w:r>
    </w:p>
    <w:p w14:paraId="67C19723" w14:textId="77777777" w:rsidR="00034902" w:rsidRPr="00E6124F" w:rsidRDefault="00034902" w:rsidP="00034902">
      <w:pPr>
        <w:ind w:left="1080"/>
      </w:pPr>
    </w:p>
    <w:p w14:paraId="08D001A5" w14:textId="642E4F3E" w:rsidR="00034902" w:rsidRDefault="00034902" w:rsidP="00034902">
      <w:pPr>
        <w:pStyle w:val="Lijstalinea"/>
        <w:numPr>
          <w:ilvl w:val="0"/>
          <w:numId w:val="94"/>
        </w:numPr>
      </w:pPr>
      <w:r>
        <w:t>I</w:t>
      </w:r>
      <w:r w:rsidRPr="00E6124F">
        <w:t xml:space="preserve">ngeval van </w:t>
      </w:r>
      <w:r w:rsidRPr="00D75A00">
        <w:t>1</w:t>
      </w:r>
      <w:r>
        <w:t>2</w:t>
      </w:r>
      <w:r w:rsidRPr="00D75A00">
        <w:t>.3 lid 1a,</w:t>
      </w:r>
      <w:r w:rsidRPr="00E6124F">
        <w:t xml:space="preserve"> </w:t>
      </w:r>
      <w:r>
        <w:t xml:space="preserve">kan door het secretariaat </w:t>
      </w:r>
      <w:r w:rsidRPr="00E6124F">
        <w:t>onmiddellijk tot het opleggen van een schorsing worden ov</w:t>
      </w:r>
      <w:r>
        <w:t>ergegaan. In dat geval kan het E</w:t>
      </w:r>
      <w:r w:rsidR="00000B25">
        <w:t>rkend</w:t>
      </w:r>
      <w:r w:rsidRPr="00E6124F">
        <w:t xml:space="preserve"> </w:t>
      </w:r>
      <w:r>
        <w:t>Installatie</w:t>
      </w:r>
      <w:r w:rsidRPr="00E6124F">
        <w:t>bedrijf binnen tien werkdagen schriftelijk en gemotiveerd tegen de opgelegde schorsing bezwaar maken.</w:t>
      </w:r>
    </w:p>
    <w:p w14:paraId="409260D0" w14:textId="77777777" w:rsidR="00034902" w:rsidRPr="00E6124F" w:rsidRDefault="00034902" w:rsidP="00034902"/>
    <w:p w14:paraId="4A98D37E" w14:textId="7E1A8E4F" w:rsidR="00034902" w:rsidRPr="00E6124F" w:rsidRDefault="00034902" w:rsidP="00034902">
      <w:pPr>
        <w:pStyle w:val="Lijstalinea"/>
        <w:numPr>
          <w:ilvl w:val="0"/>
          <w:numId w:val="94"/>
        </w:numPr>
      </w:pPr>
      <w:r w:rsidRPr="00E6124F">
        <w:t xml:space="preserve">Van het opleggen </w:t>
      </w:r>
      <w:r w:rsidR="00000B25">
        <w:t>van een schorsing ontvangt het E</w:t>
      </w:r>
      <w:r w:rsidRPr="00E6124F">
        <w:t xml:space="preserve">rkende </w:t>
      </w:r>
      <w:r w:rsidR="00000B25">
        <w:t>Installatie</w:t>
      </w:r>
      <w:r w:rsidRPr="00E6124F">
        <w:t>bedrijf bericht bij schrijven, waarin ten minste zijn vermeld:</w:t>
      </w:r>
    </w:p>
    <w:p w14:paraId="63F670FF" w14:textId="77777777" w:rsidR="00034902" w:rsidRPr="00E6124F" w:rsidRDefault="00034902" w:rsidP="00034902">
      <w:pPr>
        <w:pStyle w:val="Lijstalinea"/>
        <w:numPr>
          <w:ilvl w:val="1"/>
          <w:numId w:val="94"/>
        </w:numPr>
        <w:ind w:left="1134" w:hanging="425"/>
      </w:pPr>
      <w:r w:rsidRPr="00E6124F">
        <w:t>de beweegreden en het overtreden voorschrift;</w:t>
      </w:r>
    </w:p>
    <w:p w14:paraId="0059D9E1" w14:textId="77777777" w:rsidR="00034902" w:rsidRPr="00E6124F" w:rsidRDefault="00034902" w:rsidP="00034902">
      <w:pPr>
        <w:pStyle w:val="Lijstalinea"/>
        <w:numPr>
          <w:ilvl w:val="1"/>
          <w:numId w:val="94"/>
        </w:numPr>
        <w:ind w:left="1134" w:hanging="425"/>
      </w:pPr>
      <w:r w:rsidRPr="00E6124F">
        <w:t>de ingangsdatum en de duur van de schorsing en de extra administratiekosten verband houdende met de schorsing;</w:t>
      </w:r>
    </w:p>
    <w:p w14:paraId="12084E27" w14:textId="77777777" w:rsidR="00034902" w:rsidRDefault="00034902" w:rsidP="00034902">
      <w:pPr>
        <w:pStyle w:val="Lijstalinea"/>
        <w:numPr>
          <w:ilvl w:val="1"/>
          <w:numId w:val="94"/>
        </w:numPr>
        <w:ind w:left="1134" w:hanging="425"/>
      </w:pPr>
      <w:r w:rsidRPr="00E6124F">
        <w:t>de mogelijkheid en de termijn van beroep</w:t>
      </w:r>
      <w:r>
        <w:t>.</w:t>
      </w:r>
    </w:p>
    <w:p w14:paraId="5F61DFBC" w14:textId="77777777" w:rsidR="00034902" w:rsidRDefault="00034902" w:rsidP="00034902"/>
    <w:p w14:paraId="48D115E0" w14:textId="77777777" w:rsidR="00034902" w:rsidRDefault="00034902" w:rsidP="00034902">
      <w:pPr>
        <w:pStyle w:val="Lijstalinea"/>
        <w:numPr>
          <w:ilvl w:val="0"/>
          <w:numId w:val="94"/>
        </w:numPr>
      </w:pPr>
      <w:r w:rsidRPr="00E6124F">
        <w:t xml:space="preserve">Een schorsing wordt door </w:t>
      </w:r>
      <w:r>
        <w:t>InstallQ</w:t>
      </w:r>
      <w:r w:rsidRPr="00E6124F">
        <w:t xml:space="preserve"> openbaar gemaakt.</w:t>
      </w:r>
    </w:p>
    <w:p w14:paraId="1840FF67" w14:textId="77777777" w:rsidR="00034902" w:rsidRPr="00E6124F" w:rsidRDefault="00034902" w:rsidP="00034902">
      <w:pPr>
        <w:pStyle w:val="Lijstalinea"/>
      </w:pPr>
    </w:p>
    <w:p w14:paraId="1092E1C5" w14:textId="1D349290" w:rsidR="00034902" w:rsidRPr="00E6124F" w:rsidRDefault="00034902" w:rsidP="00034902">
      <w:pPr>
        <w:pStyle w:val="Lijstalinea"/>
        <w:numPr>
          <w:ilvl w:val="0"/>
          <w:numId w:val="94"/>
        </w:numPr>
      </w:pPr>
      <w:r w:rsidRPr="00E6124F">
        <w:t>Voor de</w:t>
      </w:r>
      <w:r w:rsidR="00000B25">
        <w:t xml:space="preserve"> termijn van schorsing zal het Erkend</w:t>
      </w:r>
      <w:r w:rsidRPr="00E6124F">
        <w:t xml:space="preserve"> </w:t>
      </w:r>
      <w:r w:rsidR="00000B25">
        <w:t>Installatie</w:t>
      </w:r>
      <w:r w:rsidRPr="00E6124F">
        <w:t xml:space="preserve">bedrijf niet vermeld zijn op het openbaar register van de </w:t>
      </w:r>
      <w:r>
        <w:t>InstallQ</w:t>
      </w:r>
      <w:r w:rsidRPr="00E6124F">
        <w:t xml:space="preserve"> website</w:t>
      </w:r>
      <w:r>
        <w:t>(s)</w:t>
      </w:r>
      <w:r w:rsidRPr="00E6124F">
        <w:t>.</w:t>
      </w:r>
    </w:p>
    <w:p w14:paraId="6DEC03C0" w14:textId="0AD8C9DA" w:rsidR="00034902" w:rsidRPr="00E6124F" w:rsidRDefault="00511F30" w:rsidP="00034902">
      <w:r>
        <w:lastRenderedPageBreak/>
        <w:br/>
      </w:r>
    </w:p>
    <w:p w14:paraId="1258DE01" w14:textId="2D57DE8D" w:rsidR="00034902" w:rsidRDefault="00034902" w:rsidP="00034902">
      <w:pPr>
        <w:pStyle w:val="Kop2"/>
      </w:pPr>
      <w:r>
        <w:t>9.5</w:t>
      </w:r>
      <w:r>
        <w:tab/>
      </w:r>
      <w:r w:rsidRPr="00B1065D">
        <w:t>Beëindiging</w:t>
      </w:r>
      <w:r>
        <w:t xml:space="preserve"> van de schorsing</w:t>
      </w:r>
    </w:p>
    <w:p w14:paraId="76498C93" w14:textId="77777777" w:rsidR="00034902" w:rsidRPr="0044654B" w:rsidRDefault="00034902" w:rsidP="00034902"/>
    <w:p w14:paraId="7EA2D6CA" w14:textId="77777777" w:rsidR="00034902" w:rsidRDefault="00034902" w:rsidP="00034902">
      <w:pPr>
        <w:pStyle w:val="Lijstalinea"/>
        <w:numPr>
          <w:ilvl w:val="0"/>
          <w:numId w:val="91"/>
        </w:numPr>
      </w:pPr>
      <w:r w:rsidRPr="00B379BD">
        <w:t>Een schorsing wordt beëindigd zodra de Ingeschrevene aan de voor hem ter zake van de schorsing geldende verplichtingen heeft voldaan dan wel door het verloop van de voor de schorsing bepaalde termijn.</w:t>
      </w:r>
    </w:p>
    <w:p w14:paraId="4816F918" w14:textId="77777777" w:rsidR="00034902" w:rsidRPr="00B379BD" w:rsidRDefault="00034902" w:rsidP="00034902">
      <w:pPr>
        <w:ind w:left="360"/>
      </w:pPr>
    </w:p>
    <w:p w14:paraId="345EF558" w14:textId="77777777" w:rsidR="00034902" w:rsidRDefault="00034902" w:rsidP="00034902">
      <w:pPr>
        <w:pStyle w:val="Lijstalinea"/>
        <w:numPr>
          <w:ilvl w:val="0"/>
          <w:numId w:val="91"/>
        </w:numPr>
      </w:pPr>
      <w:r w:rsidRPr="00B379BD">
        <w:t>Heeft de Ingeschrevene 6 maanden na de ingangsdatum van de schorsing nog niet aan zijn desbetreffende verplichtingen voldaan, dan wordt de schorsing eveneens beëindigd,</w:t>
      </w:r>
      <w:r>
        <w:t xml:space="preserve"> </w:t>
      </w:r>
      <w:r w:rsidRPr="00B379BD">
        <w:t>onverminderd de mogelijkheid van doorhaling van de inschrijving.</w:t>
      </w:r>
    </w:p>
    <w:p w14:paraId="39F712D3" w14:textId="77777777" w:rsidR="00034902" w:rsidRPr="00B379BD" w:rsidRDefault="00034902" w:rsidP="00034902"/>
    <w:p w14:paraId="569A0B08" w14:textId="77777777" w:rsidR="00034902" w:rsidRPr="00B379BD" w:rsidRDefault="00034902" w:rsidP="00034902">
      <w:pPr>
        <w:pStyle w:val="Lijstalinea"/>
        <w:numPr>
          <w:ilvl w:val="0"/>
          <w:numId w:val="91"/>
        </w:numPr>
      </w:pPr>
      <w:r w:rsidRPr="00B379BD">
        <w:t xml:space="preserve">Indien de schorsing openbaar is gemaakt, zal </w:t>
      </w:r>
      <w:r>
        <w:t>InstallQ</w:t>
      </w:r>
      <w:r w:rsidRPr="00B379BD">
        <w:t xml:space="preserve"> ook de beëindiging daarvan op dezelfde wijze publiceren.</w:t>
      </w:r>
    </w:p>
    <w:p w14:paraId="6EA61EB3" w14:textId="77777777" w:rsidR="00034902" w:rsidRPr="00B379BD" w:rsidRDefault="00034902" w:rsidP="00034902">
      <w:pPr>
        <w:pStyle w:val="Geenafstand"/>
        <w:rPr>
          <w:rFonts w:ascii="Times New Roman" w:hAnsi="Times New Roman" w:cs="Times New Roman"/>
        </w:rPr>
      </w:pPr>
    </w:p>
    <w:p w14:paraId="75F4AF56" w14:textId="55785F49" w:rsidR="00034902" w:rsidRDefault="00034902" w:rsidP="00034902">
      <w:pPr>
        <w:pStyle w:val="Kop2"/>
      </w:pPr>
      <w:r>
        <w:t>9</w:t>
      </w:r>
      <w:r w:rsidRPr="003052FA">
        <w:t>.</w:t>
      </w:r>
      <w:r>
        <w:t>6</w:t>
      </w:r>
      <w:r w:rsidRPr="003052FA">
        <w:tab/>
      </w:r>
      <w:r>
        <w:t>Doorhaling</w:t>
      </w:r>
    </w:p>
    <w:p w14:paraId="46F76F40" w14:textId="77777777" w:rsidR="00034902" w:rsidRPr="000C5317" w:rsidRDefault="00034902" w:rsidP="00034902"/>
    <w:p w14:paraId="1D73D194" w14:textId="77777777" w:rsidR="00034902" w:rsidRPr="0044654B" w:rsidRDefault="00034902" w:rsidP="00034902">
      <w:pPr>
        <w:pStyle w:val="Lijstalinea"/>
        <w:numPr>
          <w:ilvl w:val="0"/>
          <w:numId w:val="92"/>
        </w:numPr>
      </w:pPr>
      <w:r w:rsidRPr="003052FA">
        <w:t>Een inschrijving van erkenning kan worden doorgehaald indien voor het Erkend Installatiebedrijf een van de volgende punten van toepassing is:</w:t>
      </w:r>
    </w:p>
    <w:p w14:paraId="7F3BE0BF" w14:textId="77777777" w:rsidR="00034902" w:rsidRPr="003052FA" w:rsidRDefault="00034902" w:rsidP="00034902">
      <w:pPr>
        <w:pStyle w:val="Lijstalinea"/>
        <w:numPr>
          <w:ilvl w:val="0"/>
          <w:numId w:val="96"/>
        </w:numPr>
      </w:pPr>
      <w:r w:rsidRPr="003052FA">
        <w:t>Indien het Erkend Installatiebedrijf 6 maanden of langer na de ingangsdatum van een schorsing in gebreke is gebleven de voor hem ter zake van de schorsing geldende verplichtingen, na te komen;</w:t>
      </w:r>
    </w:p>
    <w:p w14:paraId="3729F241" w14:textId="77777777" w:rsidR="00034902" w:rsidRPr="003052FA" w:rsidRDefault="00034902" w:rsidP="00034902">
      <w:pPr>
        <w:pStyle w:val="Lijstalinea"/>
        <w:numPr>
          <w:ilvl w:val="0"/>
          <w:numId w:val="96"/>
        </w:numPr>
      </w:pPr>
      <w:r w:rsidRPr="003052FA">
        <w:t>indien het Erkend Installatiebedrijf binnen 12 maanden na het tijdstip van beëindiging van een schorsing opnieuw wegens een ernstige overtreding voor schorsing in aanmerking komt;</w:t>
      </w:r>
    </w:p>
    <w:p w14:paraId="5F3F6C9F" w14:textId="3D80F962" w:rsidR="00034902" w:rsidRPr="003052FA" w:rsidRDefault="00034902" w:rsidP="00034902">
      <w:pPr>
        <w:pStyle w:val="Lijstalinea"/>
        <w:numPr>
          <w:ilvl w:val="0"/>
          <w:numId w:val="96"/>
        </w:numPr>
      </w:pPr>
      <w:r w:rsidRPr="003052FA">
        <w:t>indien het Erkend Installatiebedrijf is geschorst en tijdens de duur van zijn schorsing nieuwe</w:t>
      </w:r>
      <w:r>
        <w:t xml:space="preserve"> </w:t>
      </w:r>
      <w:r w:rsidRPr="003052FA">
        <w:t>installatiewerkzaamheden aanvangt, vallend onder de Erkenningsregeling. Het is hem slechts toegestaan de gemaakte fouten t</w:t>
      </w:r>
      <w:r w:rsidR="00000B25">
        <w:t>e herstellen en de al begonnen w</w:t>
      </w:r>
      <w:r w:rsidRPr="003052FA">
        <w:t>erkzaamheden te voltooien;</w:t>
      </w:r>
    </w:p>
    <w:p w14:paraId="1F36F4C4" w14:textId="5B9E1924" w:rsidR="00034902" w:rsidRDefault="00034902" w:rsidP="00034902">
      <w:pPr>
        <w:pStyle w:val="Lijstalinea"/>
        <w:numPr>
          <w:ilvl w:val="0"/>
          <w:numId w:val="96"/>
        </w:numPr>
      </w:pPr>
      <w:r w:rsidRPr="003052FA">
        <w:t xml:space="preserve">indien het Erkend Installatiebedrijf in strijd gehandeld heeft met voorgeschreven aanwijzingen van </w:t>
      </w:r>
      <w:r w:rsidR="00000B25">
        <w:t>de beoordelende instelling, of w</w:t>
      </w:r>
      <w:r w:rsidRPr="003052FA">
        <w:t xml:space="preserve">erkzaamheden voor zover de Werkverantwoordelijke deze niet zelf verricht, niet uitsluitend door een monteur bij het Erkend Installatiebedrijf in loondienst, of door het Erkend Installatiebedrijf rechtmatig ingeleend, te laten uitvoeren; </w:t>
      </w:r>
    </w:p>
    <w:p w14:paraId="1A58D75A" w14:textId="77777777" w:rsidR="00034902" w:rsidRDefault="00034902" w:rsidP="00034902">
      <w:pPr>
        <w:ind w:left="567" w:hanging="141"/>
      </w:pPr>
    </w:p>
    <w:p w14:paraId="5D4A4A7F" w14:textId="4D2A5C99" w:rsidR="00034902" w:rsidRDefault="00034902" w:rsidP="00034902">
      <w:pPr>
        <w:pStyle w:val="Lijstalinea"/>
        <w:numPr>
          <w:ilvl w:val="0"/>
          <w:numId w:val="92"/>
        </w:numPr>
      </w:pPr>
      <w:r w:rsidRPr="003052FA">
        <w:t>In de gevallen bedoeld in lid 1 sub b) en c) zal doorhaling van de inschrijving niet eerder plaatsvinden dan 1</w:t>
      </w:r>
      <w:r>
        <w:t>4</w:t>
      </w:r>
      <w:r w:rsidRPr="003052FA">
        <w:t xml:space="preserve"> dagen nadat het Erkend Installatiebedrijf van het voornemen van de doorhaling bij schrijven met ontvangstbevestiging, onder vermelding van de beweegredenen, in kennis is gesteld. Binnen de genoemde termijn van 1</w:t>
      </w:r>
      <w:r>
        <w:t>4</w:t>
      </w:r>
      <w:r w:rsidRPr="003052FA">
        <w:t xml:space="preserve"> dagen kan het Erkend Installatiebedrijf bij</w:t>
      </w:r>
      <w:r>
        <w:t xml:space="preserve"> het secretariaat van </w:t>
      </w:r>
      <w:r w:rsidRPr="003052FA">
        <w:t xml:space="preserve"> </w:t>
      </w:r>
      <w:r>
        <w:t>InstallQ</w:t>
      </w:r>
      <w:r w:rsidRPr="003052FA">
        <w:t xml:space="preserve"> schriftelijk en gemotiveerd tegen het voornemen tot doorhaling bezwaar maken.</w:t>
      </w:r>
      <w:r>
        <w:t xml:space="preserve"> </w:t>
      </w:r>
    </w:p>
    <w:p w14:paraId="0618C9D3" w14:textId="77777777" w:rsidR="00034902" w:rsidRPr="003052FA" w:rsidRDefault="00034902" w:rsidP="00034902">
      <w:pPr>
        <w:pStyle w:val="Lijstalinea"/>
      </w:pPr>
    </w:p>
    <w:p w14:paraId="0E12CF4E" w14:textId="6750DF28" w:rsidR="00034902" w:rsidRDefault="00034902" w:rsidP="00034902">
      <w:pPr>
        <w:pStyle w:val="Lijstalinea"/>
        <w:numPr>
          <w:ilvl w:val="0"/>
          <w:numId w:val="91"/>
        </w:numPr>
      </w:pPr>
      <w:r w:rsidRPr="003052FA">
        <w:t>Na het ingaan van de doorhaling van zijn inschrijving mag de betrokkene als Erkend</w:t>
      </w:r>
      <w:r w:rsidR="00F63CB3">
        <w:t xml:space="preserve"> </w:t>
      </w:r>
      <w:r w:rsidRPr="003052FA">
        <w:t xml:space="preserve">Installatiebedrijf geen </w:t>
      </w:r>
      <w:r>
        <w:t>w</w:t>
      </w:r>
      <w:r w:rsidRPr="003052FA">
        <w:t xml:space="preserve">erkzaamheden meer verrichten, tenzij betrokkene opnieuw een inschrijving zou verwerven. De aanvraag voor deze inschrijving wordt niet </w:t>
      </w:r>
      <w:r>
        <w:t xml:space="preserve">eerder </w:t>
      </w:r>
      <w:r w:rsidRPr="003052FA">
        <w:t>in behandeling genomen dan nadat 2 volle jaren na de ingangsdatum van de doorhaling zijn verstreken.</w:t>
      </w:r>
    </w:p>
    <w:p w14:paraId="02A79069" w14:textId="77777777" w:rsidR="00034902" w:rsidRPr="003052FA" w:rsidRDefault="00034902" w:rsidP="00034902"/>
    <w:p w14:paraId="715BB64A" w14:textId="77777777" w:rsidR="00034902" w:rsidRDefault="00034902" w:rsidP="00034902">
      <w:pPr>
        <w:pStyle w:val="Lijstalinea"/>
        <w:numPr>
          <w:ilvl w:val="0"/>
          <w:numId w:val="91"/>
        </w:numPr>
      </w:pPr>
      <w:r w:rsidRPr="003052FA">
        <w:t>Bij doorhaling van de inschrijving vindt geen restitutie plaats van inschrijvingskosten voor de Erkenning of van administratiekosten.</w:t>
      </w:r>
    </w:p>
    <w:p w14:paraId="666D2889" w14:textId="77777777" w:rsidR="00034902" w:rsidRDefault="00034902" w:rsidP="00034902">
      <w:pPr>
        <w:pStyle w:val="Lijstalinea"/>
      </w:pPr>
    </w:p>
    <w:p w14:paraId="04B8FB72" w14:textId="50632612" w:rsidR="00034902" w:rsidRDefault="00511F30" w:rsidP="00034902">
      <w:pPr>
        <w:pStyle w:val="Lijstalinea"/>
        <w:numPr>
          <w:ilvl w:val="0"/>
          <w:numId w:val="91"/>
        </w:numPr>
      </w:pPr>
      <w:r>
        <w:t>Tegen een doorhaling staat conform artikel 10 van dit reglement bezwaar en beroep open bij respectievelijk het secretariaat als bij de Commissie van Beroep van InstallQ</w:t>
      </w:r>
      <w:r w:rsidR="00034902">
        <w:t>.</w:t>
      </w:r>
    </w:p>
    <w:p w14:paraId="4792F890" w14:textId="77777777" w:rsidR="00034902" w:rsidRPr="003052FA" w:rsidRDefault="00034902" w:rsidP="00034902">
      <w:pPr>
        <w:pStyle w:val="Lijstalinea"/>
      </w:pPr>
    </w:p>
    <w:p w14:paraId="6C569655" w14:textId="77777777" w:rsidR="00034902" w:rsidRDefault="00034902" w:rsidP="00034902"/>
    <w:p w14:paraId="50D23BE8" w14:textId="3189315F" w:rsidR="00034902" w:rsidRDefault="00034902" w:rsidP="00034902">
      <w:pPr>
        <w:pStyle w:val="Kop2"/>
      </w:pPr>
      <w:r>
        <w:t>9.7</w:t>
      </w:r>
      <w:r>
        <w:tab/>
        <w:t>Wijze van doorhaling</w:t>
      </w:r>
    </w:p>
    <w:p w14:paraId="2C510508" w14:textId="77777777" w:rsidR="00034902" w:rsidRPr="000C5317" w:rsidRDefault="00034902" w:rsidP="00034902"/>
    <w:p w14:paraId="3B3ABDE7" w14:textId="77777777" w:rsidR="00034902" w:rsidRPr="00460F49" w:rsidRDefault="00034902" w:rsidP="00034902">
      <w:pPr>
        <w:pStyle w:val="Lijstalinea"/>
        <w:numPr>
          <w:ilvl w:val="0"/>
          <w:numId w:val="85"/>
        </w:numPr>
      </w:pPr>
      <w:r w:rsidRPr="00460F49">
        <w:t xml:space="preserve">Doorhaling van een inschrijving geschiedt door </w:t>
      </w:r>
      <w:r>
        <w:t>het secretariaat van InstallQ</w:t>
      </w:r>
      <w:r w:rsidRPr="00460F49">
        <w:t>.</w:t>
      </w:r>
    </w:p>
    <w:p w14:paraId="57941105" w14:textId="77777777" w:rsidR="00034902" w:rsidRPr="00460F49" w:rsidRDefault="00034902" w:rsidP="00034902">
      <w:pPr>
        <w:ind w:left="284"/>
      </w:pPr>
    </w:p>
    <w:p w14:paraId="665DDF4E" w14:textId="77777777" w:rsidR="00034902" w:rsidRPr="00460F49" w:rsidRDefault="00034902" w:rsidP="00034902">
      <w:pPr>
        <w:pStyle w:val="Lijstalinea"/>
        <w:numPr>
          <w:ilvl w:val="0"/>
          <w:numId w:val="85"/>
        </w:numPr>
      </w:pPr>
      <w:r w:rsidRPr="00460F49">
        <w:t>Van de doorhaling ontvangt de betrokkene bericht bij schrijven waarin tenminste zijn vermeld:</w:t>
      </w:r>
    </w:p>
    <w:p w14:paraId="3A4CA228" w14:textId="77777777" w:rsidR="00034902" w:rsidRPr="00460F49" w:rsidRDefault="00034902" w:rsidP="00034902">
      <w:pPr>
        <w:pStyle w:val="Lijstalinea"/>
        <w:numPr>
          <w:ilvl w:val="1"/>
          <w:numId w:val="85"/>
        </w:numPr>
      </w:pPr>
      <w:r w:rsidRPr="00460F49">
        <w:t>de beweegredenen en het overtreden voorschrift;</w:t>
      </w:r>
    </w:p>
    <w:p w14:paraId="28F5A4CF" w14:textId="77777777" w:rsidR="00034902" w:rsidRPr="00460F49" w:rsidRDefault="00034902" w:rsidP="00034902">
      <w:pPr>
        <w:pStyle w:val="Lijstalinea"/>
        <w:numPr>
          <w:ilvl w:val="1"/>
          <w:numId w:val="85"/>
        </w:numPr>
      </w:pPr>
      <w:r w:rsidRPr="00460F49">
        <w:t>de ingangsdatum van de doorhaling;</w:t>
      </w:r>
    </w:p>
    <w:p w14:paraId="72C06F97" w14:textId="77777777" w:rsidR="00034902" w:rsidRPr="00460F49" w:rsidRDefault="00034902" w:rsidP="00034902">
      <w:pPr>
        <w:pStyle w:val="Lijstalinea"/>
        <w:numPr>
          <w:ilvl w:val="1"/>
          <w:numId w:val="85"/>
        </w:numPr>
      </w:pPr>
      <w:r w:rsidRPr="00460F49">
        <w:t>de mogelijkheid en de termijn van beroep.</w:t>
      </w:r>
    </w:p>
    <w:p w14:paraId="5B85DE41" w14:textId="77777777" w:rsidR="00034902" w:rsidRPr="00460F49" w:rsidRDefault="00034902" w:rsidP="00034902">
      <w:pPr>
        <w:ind w:left="284"/>
      </w:pPr>
    </w:p>
    <w:p w14:paraId="39AC3AC1" w14:textId="77777777" w:rsidR="00034902" w:rsidRPr="001D6273" w:rsidRDefault="00034902" w:rsidP="00034902">
      <w:pPr>
        <w:pStyle w:val="Lijstalinea"/>
        <w:numPr>
          <w:ilvl w:val="0"/>
          <w:numId w:val="85"/>
        </w:numPr>
      </w:pPr>
      <w:r>
        <w:t>InstallQ</w:t>
      </w:r>
      <w:r w:rsidRPr="001D6273">
        <w:t xml:space="preserve"> voert de doorhaling uit. Voorts is </w:t>
      </w:r>
      <w:r>
        <w:t>InstallQ</w:t>
      </w:r>
      <w:r w:rsidRPr="001D6273">
        <w:t xml:space="preserve"> gerechtigd</w:t>
      </w:r>
      <w:r>
        <w:t xml:space="preserve"> </w:t>
      </w:r>
      <w:r w:rsidRPr="001D6273">
        <w:t>de doorhaling openbaar te maken</w:t>
      </w:r>
      <w:r>
        <w:t>.</w:t>
      </w:r>
    </w:p>
    <w:p w14:paraId="1F56E178" w14:textId="77777777" w:rsidR="00034902" w:rsidRDefault="00034902" w:rsidP="00034902"/>
    <w:p w14:paraId="039DC94D" w14:textId="77777777" w:rsidR="00034902" w:rsidRDefault="00034902" w:rsidP="00E67072"/>
    <w:p w14:paraId="5450EADF" w14:textId="77777777" w:rsidR="00511B43" w:rsidRPr="003052FA" w:rsidRDefault="00511B43" w:rsidP="00E67072"/>
    <w:p w14:paraId="1FFDDA78" w14:textId="3C528680" w:rsidR="003052FA" w:rsidRPr="007C10A6" w:rsidRDefault="00FC3044" w:rsidP="00B43F58">
      <w:pPr>
        <w:pStyle w:val="Kop1"/>
        <w:jc w:val="left"/>
      </w:pPr>
      <w:bookmarkStart w:id="90" w:name="_Toc21961776"/>
      <w:bookmarkEnd w:id="86"/>
      <w:bookmarkEnd w:id="87"/>
      <w:bookmarkEnd w:id="88"/>
      <w:r>
        <w:t>BEZWAAR</w:t>
      </w:r>
      <w:r w:rsidR="000A3956">
        <w:t>,</w:t>
      </w:r>
      <w:r w:rsidR="00B43F58">
        <w:t xml:space="preserve"> BEROEP </w:t>
      </w:r>
      <w:r w:rsidR="000A3956">
        <w:t>EN</w:t>
      </w:r>
      <w:r w:rsidR="00A77AA4">
        <w:t xml:space="preserve"> KLACHTEN OVER HET ERKEND</w:t>
      </w:r>
      <w:r w:rsidR="009A0C28">
        <w:t xml:space="preserve"> INSTALLATIEBEDRIJF</w:t>
      </w:r>
      <w:bookmarkEnd w:id="90"/>
    </w:p>
    <w:p w14:paraId="38DC7B47" w14:textId="77777777" w:rsidR="003052FA" w:rsidRDefault="003052FA" w:rsidP="00E67072">
      <w:pPr>
        <w:rPr>
          <w:kern w:val="0"/>
          <w:szCs w:val="22"/>
        </w:rPr>
      </w:pPr>
    </w:p>
    <w:p w14:paraId="3FD8CE1A" w14:textId="0F22F78F" w:rsidR="009A0C28" w:rsidRPr="00F369D7" w:rsidRDefault="00034902" w:rsidP="00034902">
      <w:pPr>
        <w:rPr>
          <w:b/>
        </w:rPr>
      </w:pPr>
      <w:r>
        <w:rPr>
          <w:b/>
        </w:rPr>
        <w:t>10.1</w:t>
      </w:r>
      <w:r w:rsidR="009A0C28" w:rsidRPr="00F369D7">
        <w:rPr>
          <w:b/>
        </w:rPr>
        <w:t xml:space="preserve"> Bezwaar </w:t>
      </w:r>
      <w:r w:rsidR="00B43F58" w:rsidRPr="00F369D7">
        <w:rPr>
          <w:b/>
        </w:rPr>
        <w:t xml:space="preserve">en beroep </w:t>
      </w:r>
      <w:r w:rsidR="009A0C28" w:rsidRPr="00F369D7">
        <w:rPr>
          <w:b/>
        </w:rPr>
        <w:t xml:space="preserve">bij boete, berisping, schorsing en doorhalen </w:t>
      </w:r>
    </w:p>
    <w:p w14:paraId="7B67847F" w14:textId="77777777" w:rsidR="009A0C28" w:rsidRPr="007664BC" w:rsidRDefault="009A0C28" w:rsidP="009A0C28">
      <w:pPr>
        <w:rPr>
          <w:b/>
        </w:rPr>
      </w:pPr>
    </w:p>
    <w:p w14:paraId="5106551C" w14:textId="78219E43" w:rsidR="00BA0DFC" w:rsidRDefault="009A0C28" w:rsidP="009A0C28">
      <w:pPr>
        <w:pStyle w:val="Lijstalinea"/>
        <w:numPr>
          <w:ilvl w:val="0"/>
          <w:numId w:val="112"/>
        </w:numPr>
        <w:overflowPunct/>
        <w:autoSpaceDE/>
        <w:autoSpaceDN/>
        <w:adjustRightInd/>
        <w:textAlignment w:val="auto"/>
      </w:pPr>
      <w:r w:rsidRPr="007664BC">
        <w:t xml:space="preserve">Het Erkend Installatiebedrijf aan wie </w:t>
      </w:r>
      <w:r w:rsidR="00E20C5F">
        <w:t xml:space="preserve">een erkenning is geweigerd, aan wie een </w:t>
      </w:r>
      <w:r w:rsidRPr="007664BC">
        <w:t xml:space="preserve">boete is opgelegd, is berispt, geschorst, dan wel wiens inschrijving is doorgehaald </w:t>
      </w:r>
      <w:r w:rsidR="00BA0DFC">
        <w:t xml:space="preserve">of </w:t>
      </w:r>
      <w:r w:rsidR="00B43F58">
        <w:t>beëindigd</w:t>
      </w:r>
      <w:r w:rsidR="00BA0DFC">
        <w:t xml:space="preserve"> </w:t>
      </w:r>
      <w:r w:rsidRPr="007664BC">
        <w:t>heeft</w:t>
      </w:r>
      <w:r>
        <w:t xml:space="preserve"> </w:t>
      </w:r>
      <w:r w:rsidRPr="007664BC">
        <w:t>het recht om</w:t>
      </w:r>
      <w:r w:rsidR="00BA0DFC">
        <w:t>:</w:t>
      </w:r>
    </w:p>
    <w:p w14:paraId="33AD4D5F" w14:textId="77777777" w:rsidR="00BA0DFC" w:rsidRDefault="009A0C28" w:rsidP="00F369D7">
      <w:pPr>
        <w:pStyle w:val="Lijstalinea"/>
        <w:numPr>
          <w:ilvl w:val="0"/>
          <w:numId w:val="42"/>
        </w:numPr>
        <w:overflowPunct/>
        <w:autoSpaceDE/>
        <w:autoSpaceDN/>
        <w:adjustRightInd/>
        <w:textAlignment w:val="auto"/>
      </w:pPr>
      <w:r w:rsidRPr="007664BC">
        <w:t xml:space="preserve"> </w:t>
      </w:r>
      <w:r>
        <w:t xml:space="preserve">binnen een termijn van </w:t>
      </w:r>
      <w:r w:rsidR="00BA0DFC">
        <w:t xml:space="preserve">14 dagen bezwaar tegen het besluit aan te tekenen bij het secretariaat en </w:t>
      </w:r>
    </w:p>
    <w:p w14:paraId="4D530029" w14:textId="1C8E513F" w:rsidR="009A0C28" w:rsidRPr="007664BC" w:rsidRDefault="00E20C5F" w:rsidP="00F369D7">
      <w:pPr>
        <w:pStyle w:val="Lijstalinea"/>
        <w:numPr>
          <w:ilvl w:val="0"/>
          <w:numId w:val="42"/>
        </w:numPr>
        <w:overflowPunct/>
        <w:autoSpaceDE/>
        <w:autoSpaceDN/>
        <w:adjustRightInd/>
        <w:textAlignment w:val="auto"/>
      </w:pPr>
      <w:r>
        <w:t xml:space="preserve">Binnen een termijn van </w:t>
      </w:r>
      <w:r w:rsidR="009A0C28">
        <w:t>30 dagen na ontvangst van het besluit op een bezwaar</w:t>
      </w:r>
      <w:r>
        <w:t xml:space="preserve">, via </w:t>
      </w:r>
      <w:r w:rsidR="009A0C28">
        <w:t>het secretariaat</w:t>
      </w:r>
      <w:r>
        <w:t xml:space="preserve"> InstallQ</w:t>
      </w:r>
      <w:r w:rsidR="009A0C28">
        <w:t xml:space="preserve"> </w:t>
      </w:r>
      <w:r w:rsidR="009A0C28" w:rsidRPr="007664BC">
        <w:t>bij de Commissie van Beroep van InstallQ in beroep te gaan.</w:t>
      </w:r>
    </w:p>
    <w:p w14:paraId="043A00B0" w14:textId="77777777" w:rsidR="009A0C28" w:rsidRDefault="009A0C28" w:rsidP="009A0C28"/>
    <w:p w14:paraId="54138AC8" w14:textId="5E6D2196" w:rsidR="000401BA" w:rsidRDefault="000401BA" w:rsidP="00F369D7">
      <w:pPr>
        <w:ind w:left="709" w:hanging="709"/>
      </w:pPr>
      <w:r>
        <w:tab/>
        <w:t>Een bezwaar</w:t>
      </w:r>
      <w:r w:rsidR="00CF61F7">
        <w:t xml:space="preserve">schrift </w:t>
      </w:r>
      <w:r w:rsidR="00E20C5F">
        <w:t xml:space="preserve">of beroep </w:t>
      </w:r>
      <w:r w:rsidR="00CF61F7">
        <w:t xml:space="preserve">wordt door het secretariaat van InstallQ terstond na ontvangst in behandeling genomen. </w:t>
      </w:r>
    </w:p>
    <w:p w14:paraId="35CB98B0" w14:textId="77777777" w:rsidR="00E20C5F" w:rsidRDefault="00E20C5F" w:rsidP="00F369D7">
      <w:pPr>
        <w:ind w:left="709" w:hanging="709"/>
      </w:pPr>
    </w:p>
    <w:p w14:paraId="3C54EF19" w14:textId="1BCE33E0" w:rsidR="00E20C5F" w:rsidRDefault="00E20C5F" w:rsidP="00F369D7">
      <w:pPr>
        <w:ind w:left="709"/>
      </w:pPr>
      <w:r>
        <w:t xml:space="preserve">Een beroep wordt in behandeling genomen conform artikel 10.4. </w:t>
      </w:r>
    </w:p>
    <w:p w14:paraId="5EAD6051" w14:textId="77777777" w:rsidR="00E20C5F" w:rsidRDefault="00E20C5F" w:rsidP="00F369D7">
      <w:pPr>
        <w:ind w:left="709" w:hanging="709"/>
      </w:pPr>
    </w:p>
    <w:p w14:paraId="2DB127C2" w14:textId="77777777" w:rsidR="009A0C28" w:rsidRDefault="009A0C28" w:rsidP="009A0C28"/>
    <w:p w14:paraId="004F0749" w14:textId="77777777" w:rsidR="009A0C28" w:rsidRPr="00533ECA" w:rsidRDefault="009A0C28" w:rsidP="009A0C28"/>
    <w:p w14:paraId="72D72BC5" w14:textId="21B6F8E7" w:rsidR="009A0C28" w:rsidRDefault="00034902" w:rsidP="009A0C28">
      <w:pPr>
        <w:rPr>
          <w:b/>
        </w:rPr>
      </w:pPr>
      <w:r>
        <w:rPr>
          <w:b/>
        </w:rPr>
        <w:t>10</w:t>
      </w:r>
      <w:r w:rsidR="009A0C28" w:rsidRPr="00EA2682">
        <w:rPr>
          <w:b/>
        </w:rPr>
        <w:t>.2</w:t>
      </w:r>
      <w:r w:rsidR="009A0C28" w:rsidRPr="00EA2682">
        <w:rPr>
          <w:b/>
        </w:rPr>
        <w:tab/>
        <w:t>Bezwaar en beroep bij onvoldoende aantoonbare kennis en kunde bij inschrijving</w:t>
      </w:r>
    </w:p>
    <w:p w14:paraId="43B723DF" w14:textId="77777777" w:rsidR="009A0C28" w:rsidRPr="00EA2682" w:rsidRDefault="009A0C28" w:rsidP="009A0C28">
      <w:pPr>
        <w:rPr>
          <w:b/>
        </w:rPr>
      </w:pPr>
    </w:p>
    <w:p w14:paraId="63E7FB19" w14:textId="77777777" w:rsidR="009A0C28" w:rsidRPr="007664BC" w:rsidRDefault="009A0C28" w:rsidP="009A0C28">
      <w:r w:rsidRPr="007664BC">
        <w:t>Tegen het weigeren door het secretariaat van een erkenning op grond van onvoldoende aantoonbare kennis en kunde</w:t>
      </w:r>
      <w:r>
        <w:t>,</w:t>
      </w:r>
      <w:r w:rsidRPr="007664BC">
        <w:t xml:space="preserve"> staat</w:t>
      </w:r>
      <w:r>
        <w:t>, na een bezwaarprocedure bij het secretariaat,</w:t>
      </w:r>
      <w:r w:rsidRPr="007664BC">
        <w:t xml:space="preserve"> beroep open bij het Centraal College van Deskundigen van InstallQ.</w:t>
      </w:r>
    </w:p>
    <w:p w14:paraId="5598ED29" w14:textId="77777777" w:rsidR="009A0C28" w:rsidRDefault="009A0C28" w:rsidP="009A0C28"/>
    <w:p w14:paraId="66CF1A21" w14:textId="77777777" w:rsidR="009A0C28" w:rsidRDefault="009A0C28" w:rsidP="009A0C28"/>
    <w:p w14:paraId="322A54D5" w14:textId="507FF2C8" w:rsidR="009A0C28" w:rsidRPr="00EA2682" w:rsidRDefault="00034902" w:rsidP="009A0C28">
      <w:pPr>
        <w:rPr>
          <w:b/>
        </w:rPr>
      </w:pPr>
      <w:r>
        <w:rPr>
          <w:b/>
        </w:rPr>
        <w:t>10</w:t>
      </w:r>
      <w:r w:rsidR="009A0C28" w:rsidRPr="00EA2682">
        <w:rPr>
          <w:b/>
        </w:rPr>
        <w:t>.3</w:t>
      </w:r>
      <w:r w:rsidR="009A0C28" w:rsidRPr="00EA2682">
        <w:rPr>
          <w:b/>
        </w:rPr>
        <w:tab/>
      </w:r>
      <w:r w:rsidR="00B43F58">
        <w:rPr>
          <w:b/>
        </w:rPr>
        <w:t>Bezwaar en beroep bij k</w:t>
      </w:r>
      <w:r w:rsidR="00DE2974">
        <w:rPr>
          <w:b/>
        </w:rPr>
        <w:t>lacht over het Erkend</w:t>
      </w:r>
      <w:r w:rsidR="009A0C28" w:rsidRPr="00EA2682">
        <w:rPr>
          <w:b/>
        </w:rPr>
        <w:t xml:space="preserve"> Installatiebedrijf</w:t>
      </w:r>
    </w:p>
    <w:p w14:paraId="1E8B12FE" w14:textId="77777777" w:rsidR="009A0C28" w:rsidRDefault="009A0C28" w:rsidP="009A0C28"/>
    <w:p w14:paraId="6C800B67" w14:textId="77777777" w:rsidR="00BA0DFC" w:rsidRDefault="009A0C28" w:rsidP="009A0C28">
      <w:r w:rsidRPr="007664BC">
        <w:t xml:space="preserve">Bij een klacht over een Erkend Installatiebedrijf gaat InstallQ na of deze klacht reeds is gedeponeerd bij het Erkend Installatiebedrijf en beoordeelt  of die klacht naar behoren is afgehandeld. </w:t>
      </w:r>
    </w:p>
    <w:p w14:paraId="0F1A9C39" w14:textId="1F3CC5B3" w:rsidR="007C10A6" w:rsidRDefault="009A0C28" w:rsidP="009A0C28">
      <w:pPr>
        <w:rPr>
          <w:kern w:val="0"/>
          <w:szCs w:val="22"/>
        </w:rPr>
      </w:pPr>
      <w:r w:rsidRPr="007664BC">
        <w:t>Als een terechte klacht niet naar tevredenheid is opgelost</w:t>
      </w:r>
      <w:r>
        <w:t>,</w:t>
      </w:r>
      <w:r w:rsidRPr="007664BC">
        <w:t xml:space="preserve"> kan InstallQ optreden overeenkomstig </w:t>
      </w:r>
      <w:r>
        <w:t xml:space="preserve">de sancties zoals opgenomen in </w:t>
      </w:r>
      <w:r w:rsidRPr="007664BC">
        <w:t xml:space="preserve">hoofdstuk </w:t>
      </w:r>
      <w:r w:rsidR="004370AE">
        <w:t>9</w:t>
      </w:r>
      <w:r w:rsidRPr="007664BC">
        <w:t>.</w:t>
      </w:r>
    </w:p>
    <w:p w14:paraId="7790D5F2" w14:textId="309E0762" w:rsidR="00B43F58" w:rsidRDefault="00B43F58" w:rsidP="00B43F58">
      <w:pPr>
        <w:pStyle w:val="Lijstalinea"/>
        <w:ind w:left="360"/>
        <w:rPr>
          <w:kern w:val="0"/>
          <w:szCs w:val="22"/>
        </w:rPr>
      </w:pPr>
      <w:r>
        <w:rPr>
          <w:kern w:val="0"/>
          <w:szCs w:val="22"/>
        </w:rPr>
        <w:br/>
      </w:r>
    </w:p>
    <w:p w14:paraId="0291BDE6" w14:textId="37872A84" w:rsidR="00B43F58" w:rsidRDefault="00034902" w:rsidP="00B43F58">
      <w:pPr>
        <w:rPr>
          <w:b/>
        </w:rPr>
      </w:pPr>
      <w:r>
        <w:rPr>
          <w:b/>
        </w:rPr>
        <w:t>10</w:t>
      </w:r>
      <w:r w:rsidR="00B43F58" w:rsidRPr="00EA2682">
        <w:rPr>
          <w:b/>
        </w:rPr>
        <w:t>.</w:t>
      </w:r>
      <w:r w:rsidR="00B43F58">
        <w:rPr>
          <w:b/>
        </w:rPr>
        <w:t>4</w:t>
      </w:r>
      <w:r w:rsidR="00B43F58" w:rsidRPr="00EA2682">
        <w:rPr>
          <w:b/>
        </w:rPr>
        <w:tab/>
        <w:t>Beroep</w:t>
      </w:r>
    </w:p>
    <w:p w14:paraId="7A3CBF7C" w14:textId="77777777" w:rsidR="00B43F58" w:rsidRDefault="00B43F58" w:rsidP="00E67072">
      <w:pPr>
        <w:rPr>
          <w:kern w:val="0"/>
          <w:szCs w:val="22"/>
        </w:rPr>
      </w:pPr>
    </w:p>
    <w:p w14:paraId="46C9F977" w14:textId="77777777" w:rsidR="00B43F58" w:rsidRPr="007664BC" w:rsidRDefault="00B43F58" w:rsidP="00B43F58">
      <w:pPr>
        <w:pStyle w:val="Lijstalinea"/>
        <w:numPr>
          <w:ilvl w:val="0"/>
          <w:numId w:val="115"/>
        </w:numPr>
        <w:overflowPunct/>
        <w:autoSpaceDE/>
        <w:autoSpaceDN/>
        <w:adjustRightInd/>
        <w:textAlignment w:val="auto"/>
      </w:pPr>
      <w:r w:rsidRPr="007664BC">
        <w:t xml:space="preserve">Het Erkend Installatiebedrijf dient bij beroep het in het Tarievenblad aangegeven bedrag over </w:t>
      </w:r>
      <w:r w:rsidRPr="007664BC">
        <w:br/>
        <w:t xml:space="preserve">te maken op een door de Commissie van Beroep te bepalen bankrekening, tot zekerheid van de voldoening van de eventueel door hem uit hoofde van het beroep verschuldigde kosten. Het bedrag dient overgemaakt te zijn binnen </w:t>
      </w:r>
      <w:r>
        <w:t xml:space="preserve">30 </w:t>
      </w:r>
      <w:r w:rsidRPr="007664BC">
        <w:t xml:space="preserve">dagen na ontvangst van het </w:t>
      </w:r>
      <w:r>
        <w:t xml:space="preserve">schriftelijke </w:t>
      </w:r>
      <w:r w:rsidRPr="007664BC">
        <w:t xml:space="preserve">besluit van het secretariaat inzake het bezwaar. </w:t>
      </w:r>
    </w:p>
    <w:p w14:paraId="4D7424BF" w14:textId="77777777" w:rsidR="00B43F58" w:rsidRDefault="00B43F58" w:rsidP="00B43F58">
      <w:pPr>
        <w:ind w:left="708"/>
      </w:pPr>
      <w:r w:rsidRPr="007664BC">
        <w:t xml:space="preserve">Bij gebreke van het overmaken van het bedrag </w:t>
      </w:r>
      <w:r>
        <w:t>zal de C</w:t>
      </w:r>
      <w:r w:rsidRPr="007664BC">
        <w:t xml:space="preserve">ommissie </w:t>
      </w:r>
      <w:r>
        <w:t xml:space="preserve">van Beroep </w:t>
      </w:r>
      <w:r w:rsidRPr="007664BC">
        <w:t>het beroepschrift niet in behandeling nemen en appellant niet-ontvankelijk verklaren in zijn beroep.</w:t>
      </w:r>
    </w:p>
    <w:p w14:paraId="7BB28282" w14:textId="77777777" w:rsidR="00B43F58" w:rsidRDefault="00B43F58" w:rsidP="00B43F58">
      <w:pPr>
        <w:ind w:left="708"/>
      </w:pPr>
    </w:p>
    <w:p w14:paraId="0A45AE3D" w14:textId="77777777" w:rsidR="00B43F58" w:rsidRDefault="00B43F58" w:rsidP="00B43F58">
      <w:pPr>
        <w:pStyle w:val="Lijstalinea"/>
        <w:numPr>
          <w:ilvl w:val="0"/>
          <w:numId w:val="115"/>
        </w:numPr>
        <w:overflowPunct/>
        <w:autoSpaceDE/>
        <w:autoSpaceDN/>
        <w:adjustRightInd/>
        <w:textAlignment w:val="auto"/>
      </w:pPr>
      <w:r w:rsidRPr="007664BC">
        <w:t>Het Secretariaat stelt de Commissie va</w:t>
      </w:r>
      <w:r>
        <w:t>n Beroep onverwijld van een</w:t>
      </w:r>
      <w:r w:rsidRPr="007664BC">
        <w:t xml:space="preserve"> beroep in kennis.</w:t>
      </w:r>
    </w:p>
    <w:p w14:paraId="2E3A1B20" w14:textId="77777777" w:rsidR="00B43F58" w:rsidRPr="007664BC" w:rsidRDefault="00B43F58" w:rsidP="00B43F58">
      <w:pPr>
        <w:pStyle w:val="Lijstalinea"/>
      </w:pPr>
    </w:p>
    <w:p w14:paraId="062F609D" w14:textId="77777777" w:rsidR="00B43F58" w:rsidRPr="007664BC" w:rsidRDefault="00B43F58" w:rsidP="00B43F58">
      <w:pPr>
        <w:pStyle w:val="Lijstalinea"/>
        <w:numPr>
          <w:ilvl w:val="0"/>
          <w:numId w:val="115"/>
        </w:numPr>
        <w:overflowPunct/>
        <w:autoSpaceDE/>
        <w:autoSpaceDN/>
        <w:adjustRightInd/>
        <w:textAlignment w:val="auto"/>
      </w:pPr>
      <w:r w:rsidRPr="007664BC">
        <w:t>Het Secretariaat is niet bevoegd de aan de Ingeschrevene opgelegde maatregel openbaar te maken, tenzij:</w:t>
      </w:r>
    </w:p>
    <w:p w14:paraId="629A0D2C" w14:textId="77777777" w:rsidR="00B43F58" w:rsidRPr="007664BC" w:rsidRDefault="00B43F58" w:rsidP="00B43F58">
      <w:pPr>
        <w:ind w:left="709"/>
      </w:pPr>
      <w:r w:rsidRPr="007664BC">
        <w:t>a)</w:t>
      </w:r>
      <w:r w:rsidRPr="007664BC">
        <w:tab/>
        <w:t>de termijn voor het instellen van beroep is verlopen en geen beroep is ingesteld;</w:t>
      </w:r>
    </w:p>
    <w:p w14:paraId="4AF83C48" w14:textId="77777777" w:rsidR="00B43F58" w:rsidRDefault="00B43F58" w:rsidP="00B43F58">
      <w:pPr>
        <w:ind w:left="709"/>
      </w:pPr>
      <w:r w:rsidRPr="007664BC">
        <w:t>b)</w:t>
      </w:r>
      <w:r w:rsidRPr="007664BC">
        <w:tab/>
        <w:t>de Ingeschrevene een zodanige overtreding heeft begaan, zulks ter beoordeling van het Secretariaat, dat daardoor de veiligheid dan wel iemands leven of eigendom in gevaar is gekomen c.q. kan komen.</w:t>
      </w:r>
    </w:p>
    <w:p w14:paraId="302D7431" w14:textId="77777777" w:rsidR="00B43F58" w:rsidRDefault="00B43F58" w:rsidP="00B43F58">
      <w:pPr>
        <w:ind w:left="709"/>
      </w:pPr>
    </w:p>
    <w:p w14:paraId="5ACF5411" w14:textId="5776DEB2" w:rsidR="00B43F58" w:rsidRDefault="00B43F58" w:rsidP="00B43F58">
      <w:pPr>
        <w:pStyle w:val="Lijstalinea"/>
        <w:numPr>
          <w:ilvl w:val="0"/>
          <w:numId w:val="115"/>
        </w:numPr>
        <w:overflowPunct/>
        <w:autoSpaceDE/>
        <w:autoSpaceDN/>
        <w:adjustRightInd/>
        <w:textAlignment w:val="auto"/>
      </w:pPr>
      <w:r w:rsidRPr="007664BC">
        <w:t xml:space="preserve">Het instellen van </w:t>
      </w:r>
      <w:r>
        <w:t xml:space="preserve">een </w:t>
      </w:r>
      <w:r w:rsidRPr="007664BC">
        <w:t>beroep tegen een maatregel  schort de inwerkingtreding dan wel de werking daarvan op, tenz</w:t>
      </w:r>
      <w:r>
        <w:t>ij de voorzitter van de C</w:t>
      </w:r>
      <w:r w:rsidRPr="007664BC">
        <w:t xml:space="preserve">ommissie </w:t>
      </w:r>
      <w:r>
        <w:t xml:space="preserve">van Beroep op verzoek van het secretariaat </w:t>
      </w:r>
      <w:r w:rsidRPr="007664BC">
        <w:t>anders beslist.</w:t>
      </w:r>
    </w:p>
    <w:p w14:paraId="5ED8E8F7" w14:textId="77777777" w:rsidR="00B43F58" w:rsidRPr="007664BC" w:rsidRDefault="00B43F58" w:rsidP="00B43F58">
      <w:pPr>
        <w:pStyle w:val="Lijstalinea"/>
      </w:pPr>
    </w:p>
    <w:p w14:paraId="426E2EF0" w14:textId="103FA4EB" w:rsidR="00B43F58" w:rsidRDefault="00DE2974" w:rsidP="00B43F58">
      <w:pPr>
        <w:pStyle w:val="Lijstalinea"/>
        <w:numPr>
          <w:ilvl w:val="0"/>
          <w:numId w:val="115"/>
        </w:numPr>
        <w:overflowPunct/>
        <w:autoSpaceDE/>
        <w:autoSpaceDN/>
        <w:adjustRightInd/>
        <w:textAlignment w:val="auto"/>
      </w:pPr>
      <w:r>
        <w:t>Het Erkend</w:t>
      </w:r>
      <w:r w:rsidR="00B43F58" w:rsidRPr="007664BC">
        <w:t xml:space="preserve"> Installatiebedrijf  dat in beroep is gegaan (de appellant) heeft het recht zich door een raadsman te laten bijstaan of zich te laten vertegenwoordigen.</w:t>
      </w:r>
    </w:p>
    <w:p w14:paraId="180B738C" w14:textId="77777777" w:rsidR="00B43F58" w:rsidRPr="007664BC" w:rsidRDefault="00B43F58" w:rsidP="00B43F58">
      <w:pPr>
        <w:pStyle w:val="Lijstalinea"/>
      </w:pPr>
    </w:p>
    <w:p w14:paraId="0A5C8AD8" w14:textId="0648B69F" w:rsidR="00B43F58" w:rsidRDefault="00B43F58" w:rsidP="00B43F58">
      <w:pPr>
        <w:pStyle w:val="Lijstalinea"/>
        <w:numPr>
          <w:ilvl w:val="0"/>
          <w:numId w:val="115"/>
        </w:numPr>
        <w:overflowPunct/>
        <w:autoSpaceDE/>
        <w:autoSpaceDN/>
        <w:adjustRightInd/>
        <w:textAlignment w:val="auto"/>
      </w:pPr>
      <w:r>
        <w:t xml:space="preserve">Samenstelling, taak en bevoegdheden van de Commissie van </w:t>
      </w:r>
      <w:r w:rsidR="00BC2129">
        <w:t>Beroep zijn, conform</w:t>
      </w:r>
      <w:r>
        <w:t xml:space="preserve"> artikel 12</w:t>
      </w:r>
      <w:r w:rsidR="00BC2129">
        <w:t xml:space="preserve"> lid 3</w:t>
      </w:r>
      <w:r>
        <w:t xml:space="preserve"> van de statuten van InstallQ</w:t>
      </w:r>
      <w:r w:rsidR="00BC2129">
        <w:t xml:space="preserve">, in een apart reglement uitgewerkt. </w:t>
      </w:r>
    </w:p>
    <w:p w14:paraId="7CD3ACF8" w14:textId="77777777" w:rsidR="007C10A6" w:rsidRDefault="007C10A6" w:rsidP="00E67072"/>
    <w:p w14:paraId="1C38BFC6" w14:textId="77777777" w:rsidR="00B43F58" w:rsidRPr="003052FA" w:rsidRDefault="00B43F58" w:rsidP="00E67072"/>
    <w:p w14:paraId="17FF5A1C" w14:textId="111D97BC" w:rsidR="00D83691" w:rsidRDefault="003052FA" w:rsidP="00E67072">
      <w:pPr>
        <w:pStyle w:val="Kop1"/>
      </w:pPr>
      <w:bookmarkStart w:id="91" w:name="_Toc21961777"/>
      <w:r w:rsidRPr="00B476FA">
        <w:t>ERKENNING</w:t>
      </w:r>
      <w:r w:rsidR="004567C5">
        <w:t>SDOCUMENT</w:t>
      </w:r>
      <w:bookmarkEnd w:id="91"/>
    </w:p>
    <w:p w14:paraId="75420C75" w14:textId="77777777" w:rsidR="00D83691" w:rsidRDefault="00D83691" w:rsidP="00D83691">
      <w:pPr>
        <w:pStyle w:val="Kop1"/>
        <w:numPr>
          <w:ilvl w:val="0"/>
          <w:numId w:val="0"/>
        </w:numPr>
      </w:pPr>
    </w:p>
    <w:p w14:paraId="429D22BA" w14:textId="0231BF57" w:rsidR="00D83691" w:rsidRDefault="00311B64" w:rsidP="00D83691">
      <w:pPr>
        <w:pStyle w:val="Kop2"/>
      </w:pPr>
      <w:r>
        <w:t>1</w:t>
      </w:r>
      <w:r w:rsidR="00034902">
        <w:t>1</w:t>
      </w:r>
      <w:r w:rsidR="00D83691">
        <w:t>.1</w:t>
      </w:r>
      <w:r w:rsidR="00D83691" w:rsidRPr="003052FA">
        <w:tab/>
      </w:r>
      <w:r w:rsidR="00D83691">
        <w:t>Erkenningsaanduiding</w:t>
      </w:r>
    </w:p>
    <w:p w14:paraId="55699AD8" w14:textId="77777777" w:rsidR="00D83691" w:rsidRPr="00D83691" w:rsidRDefault="00D83691" w:rsidP="00D83691"/>
    <w:p w14:paraId="4A55DA89" w14:textId="21EA87E7" w:rsidR="00D83691" w:rsidRPr="003052FA" w:rsidRDefault="00D83691" w:rsidP="00D83691">
      <w:pPr>
        <w:pStyle w:val="Lijstalinea"/>
        <w:numPr>
          <w:ilvl w:val="0"/>
          <w:numId w:val="73"/>
        </w:numPr>
      </w:pPr>
      <w:r w:rsidRPr="003052FA">
        <w:t xml:space="preserve">Een (richtinggevend) model van </w:t>
      </w:r>
      <w:r>
        <w:t>het</w:t>
      </w:r>
      <w:r w:rsidRPr="003052FA">
        <w:t xml:space="preserve"> Erkenning</w:t>
      </w:r>
      <w:r>
        <w:t>sdocument</w:t>
      </w:r>
      <w:r w:rsidRPr="003052FA">
        <w:t xml:space="preserve"> is opgenomen in </w:t>
      </w:r>
      <w:r w:rsidRPr="002B6856">
        <w:t>bijlage 1</w:t>
      </w:r>
      <w:r>
        <w:t>van dit Reglement</w:t>
      </w:r>
      <w:r w:rsidRPr="002B6856">
        <w:t>.</w:t>
      </w:r>
    </w:p>
    <w:p w14:paraId="47B3ACE3" w14:textId="77777777" w:rsidR="003052FA" w:rsidRPr="003052FA" w:rsidRDefault="003052FA" w:rsidP="00A1399A">
      <w:pPr>
        <w:pStyle w:val="Kop1"/>
        <w:numPr>
          <w:ilvl w:val="0"/>
          <w:numId w:val="0"/>
        </w:numPr>
        <w:ind w:left="426"/>
      </w:pPr>
    </w:p>
    <w:p w14:paraId="390FE98C" w14:textId="7F03CEAC" w:rsidR="00527340" w:rsidRDefault="003052FA" w:rsidP="00A1399A">
      <w:pPr>
        <w:pStyle w:val="Lijstalinea"/>
      </w:pPr>
      <w:r w:rsidRPr="00F43E89">
        <w:t xml:space="preserve">De erkenning is toegewezen aan één Erkend Installatiebedrijf, organisatie dan wel rechtspersoon, zoals geregistreerd </w:t>
      </w:r>
      <w:r w:rsidR="00735C04">
        <w:t xml:space="preserve">in het </w:t>
      </w:r>
      <w:r w:rsidR="00735C04" w:rsidRPr="00751351">
        <w:t>handelsregister van een lidstaat van de Europese Unie</w:t>
      </w:r>
      <w:r w:rsidR="00735C04">
        <w:t xml:space="preserve"> (zoals</w:t>
      </w:r>
      <w:r w:rsidR="00357781">
        <w:t xml:space="preserve"> de</w:t>
      </w:r>
      <w:r w:rsidRPr="00F43E89">
        <w:t xml:space="preserve"> Kamer van Koophandel</w:t>
      </w:r>
      <w:r w:rsidR="00735C04">
        <w:t>)</w:t>
      </w:r>
      <w:r w:rsidRPr="00F43E89">
        <w:t xml:space="preserve"> en is niet overdraagbaar.</w:t>
      </w:r>
    </w:p>
    <w:p w14:paraId="6A278094" w14:textId="77777777" w:rsidR="00D83691" w:rsidRDefault="00D83691" w:rsidP="00EC6349">
      <w:pPr>
        <w:pStyle w:val="Kop2"/>
      </w:pPr>
    </w:p>
    <w:p w14:paraId="38ECF3CE" w14:textId="4986264D" w:rsidR="003052FA" w:rsidRPr="003052FA" w:rsidRDefault="00311B64" w:rsidP="00EC6349">
      <w:pPr>
        <w:pStyle w:val="Kop2"/>
      </w:pPr>
      <w:r>
        <w:t>1</w:t>
      </w:r>
      <w:r w:rsidR="00034902">
        <w:t>1</w:t>
      </w:r>
      <w:r w:rsidR="00D83691">
        <w:t>.2</w:t>
      </w:r>
      <w:r w:rsidR="00D83691">
        <w:tab/>
        <w:t>Geldigheidsduur erkenning</w:t>
      </w:r>
    </w:p>
    <w:p w14:paraId="46FCA82C" w14:textId="20F38927" w:rsidR="000C1B36" w:rsidRPr="003052FA" w:rsidRDefault="000C1B36" w:rsidP="00E67072"/>
    <w:p w14:paraId="1BE0E556" w14:textId="0641E383" w:rsidR="003052FA" w:rsidRPr="003052FA" w:rsidRDefault="003052FA" w:rsidP="00DE2974">
      <w:pPr>
        <w:pStyle w:val="Lijstalinea"/>
        <w:numPr>
          <w:ilvl w:val="0"/>
          <w:numId w:val="117"/>
        </w:numPr>
      </w:pPr>
      <w:r w:rsidRPr="003052FA">
        <w:t xml:space="preserve">Een inschrijving geldt behoudens tussentijdse doorhaling of beëindiging tot het einde van het desbetreffende kalenderjaar en wordt telkenmale voor de duur van één kalenderjaar verlengd indien het Erkend Installatiebedrijf daaraan voorafgaand aan </w:t>
      </w:r>
      <w:r w:rsidR="00184C66">
        <w:t>InstallQ</w:t>
      </w:r>
      <w:r w:rsidRPr="003052FA">
        <w:t>:</w:t>
      </w:r>
    </w:p>
    <w:p w14:paraId="1DCACACB" w14:textId="7F0E95D7" w:rsidR="003052FA" w:rsidRPr="003052FA" w:rsidRDefault="003052FA" w:rsidP="00DE2974">
      <w:pPr>
        <w:pStyle w:val="Lijstalinea"/>
        <w:numPr>
          <w:ilvl w:val="1"/>
          <w:numId w:val="117"/>
        </w:numPr>
        <w:ind w:left="1134"/>
      </w:pPr>
      <w:r w:rsidRPr="003052FA">
        <w:t xml:space="preserve">de voor verlenging door </w:t>
      </w:r>
      <w:r w:rsidR="00184C66">
        <w:t xml:space="preserve">InstallQ </w:t>
      </w:r>
      <w:r w:rsidRPr="003052FA">
        <w:t>gevraagde gegevens en bescheiden heeft verstrekt;</w:t>
      </w:r>
    </w:p>
    <w:p w14:paraId="07D28A38" w14:textId="6D97521D" w:rsidR="003052FA" w:rsidRPr="003052FA" w:rsidRDefault="003052FA" w:rsidP="00DE2974">
      <w:pPr>
        <w:pStyle w:val="Lijstalinea"/>
        <w:numPr>
          <w:ilvl w:val="1"/>
          <w:numId w:val="117"/>
        </w:numPr>
        <w:ind w:left="1134"/>
      </w:pPr>
      <w:r w:rsidRPr="003052FA">
        <w:t xml:space="preserve">de in het tarievenblad </w:t>
      </w:r>
      <w:r w:rsidR="00E115AC">
        <w:t xml:space="preserve">(zie </w:t>
      </w:r>
      <w:hyperlink r:id="rId9" w:history="1">
        <w:r w:rsidR="000E5937" w:rsidRPr="000E5937">
          <w:rPr>
            <w:rStyle w:val="Hyperlink"/>
          </w:rPr>
          <w:t>www.installq.nl</w:t>
        </w:r>
      </w:hyperlink>
      <w:r w:rsidR="00E115AC">
        <w:t xml:space="preserve">) </w:t>
      </w:r>
      <w:r w:rsidRPr="003052FA">
        <w:t>vermelde jaarbijdrage heeft betaald.</w:t>
      </w:r>
    </w:p>
    <w:p w14:paraId="330D29DC" w14:textId="45C4536C" w:rsidR="003052FA" w:rsidRPr="003052FA" w:rsidRDefault="003052FA" w:rsidP="00DE2974">
      <w:pPr>
        <w:pStyle w:val="Lijstalinea"/>
        <w:numPr>
          <w:ilvl w:val="0"/>
          <w:numId w:val="117"/>
        </w:numPr>
      </w:pPr>
      <w:r w:rsidRPr="003052FA">
        <w:t>Wordt aan het in lid 1 sub b) bepaalde niet voldaan, dan is de betrokkene gehouden terst</w:t>
      </w:r>
      <w:r w:rsidR="00357781">
        <w:t>ond de in de aanmaning vermelde</w:t>
      </w:r>
      <w:r w:rsidRPr="003052FA">
        <w:t xml:space="preserve"> </w:t>
      </w:r>
      <w:r w:rsidR="005416E1">
        <w:t xml:space="preserve">en </w:t>
      </w:r>
      <w:r w:rsidRPr="003052FA">
        <w:t>in het tarievenblad bepaalde extra administratiekosten te vergoeden.</w:t>
      </w:r>
    </w:p>
    <w:p w14:paraId="1B0BBA83" w14:textId="77777777" w:rsidR="003052FA" w:rsidRPr="003052FA" w:rsidRDefault="003052FA" w:rsidP="00E67072"/>
    <w:p w14:paraId="2BFEE20C" w14:textId="3A782C92" w:rsidR="003052FA" w:rsidRDefault="00311B64" w:rsidP="00774E68">
      <w:pPr>
        <w:pStyle w:val="Kop2"/>
      </w:pPr>
      <w:r>
        <w:t>1</w:t>
      </w:r>
      <w:r w:rsidR="00034902">
        <w:t>1</w:t>
      </w:r>
      <w:r w:rsidR="00914CEF">
        <w:t>.</w:t>
      </w:r>
      <w:r w:rsidR="00D83691">
        <w:t>3</w:t>
      </w:r>
      <w:r w:rsidR="003052FA" w:rsidRPr="003052FA">
        <w:tab/>
        <w:t>Toepassingsgebieden</w:t>
      </w:r>
    </w:p>
    <w:p w14:paraId="6BC032E1" w14:textId="77777777" w:rsidR="00A01B8E" w:rsidRPr="00A01B8E" w:rsidRDefault="00A01B8E" w:rsidP="000C1B36"/>
    <w:p w14:paraId="6C32B183" w14:textId="7FBFD216" w:rsidR="003052FA" w:rsidRPr="003052FA" w:rsidRDefault="003052FA" w:rsidP="000C1B36">
      <w:pPr>
        <w:pStyle w:val="Lijstalinea"/>
        <w:numPr>
          <w:ilvl w:val="0"/>
          <w:numId w:val="72"/>
        </w:numPr>
      </w:pPr>
      <w:r w:rsidRPr="003052FA">
        <w:t xml:space="preserve">Op </w:t>
      </w:r>
      <w:r w:rsidR="00EA40A6">
        <w:t>het E</w:t>
      </w:r>
      <w:r w:rsidRPr="003052FA">
        <w:t>rkenning</w:t>
      </w:r>
      <w:r w:rsidR="00EA40A6">
        <w:t>sdocument</w:t>
      </w:r>
      <w:r w:rsidRPr="003052FA">
        <w:t xml:space="preserve"> wordt vermeld voor welke soort </w:t>
      </w:r>
      <w:r w:rsidR="000C1B36">
        <w:t>i</w:t>
      </w:r>
      <w:r w:rsidRPr="003052FA">
        <w:t xml:space="preserve">nstallaties het Erkend Installatiebedrijf toegelaten is. Daarbij moet het toepassingsgebied worden aangeduid overeenkomstig </w:t>
      </w:r>
      <w:r w:rsidR="00744150">
        <w:t xml:space="preserve">het onderwerp, zoals opgenomen in </w:t>
      </w:r>
      <w:r w:rsidR="002B6856" w:rsidRPr="002B6856">
        <w:t xml:space="preserve">paragraaf 2.1 van </w:t>
      </w:r>
      <w:r w:rsidR="000E5937">
        <w:t xml:space="preserve">de </w:t>
      </w:r>
      <w:r w:rsidR="0048744A">
        <w:t>vakspecifieke</w:t>
      </w:r>
      <w:r w:rsidR="00EA40A6">
        <w:t xml:space="preserve"> </w:t>
      </w:r>
      <w:r w:rsidR="00F90BF9">
        <w:t>erkenningsregeling</w:t>
      </w:r>
      <w:r w:rsidRPr="002B6856">
        <w:t>.</w:t>
      </w:r>
    </w:p>
    <w:p w14:paraId="6FD0CF8B" w14:textId="77777777" w:rsidR="003052FA" w:rsidRPr="003052FA" w:rsidRDefault="003052FA" w:rsidP="00E67072"/>
    <w:p w14:paraId="38B7097F" w14:textId="77777777" w:rsidR="003052FA" w:rsidRPr="003052FA" w:rsidRDefault="003052FA" w:rsidP="00314DEF">
      <w:pPr>
        <w:pStyle w:val="Lijstalinea"/>
        <w:numPr>
          <w:ilvl w:val="0"/>
          <w:numId w:val="72"/>
        </w:numPr>
      </w:pPr>
      <w:r w:rsidRPr="003052FA">
        <w:t>Op de erkenning:</w:t>
      </w:r>
    </w:p>
    <w:p w14:paraId="60F42CAB" w14:textId="17C13579" w:rsidR="003052FA" w:rsidRPr="003052FA" w:rsidRDefault="003052FA" w:rsidP="000C1B36">
      <w:pPr>
        <w:pStyle w:val="Lijstalinea"/>
        <w:numPr>
          <w:ilvl w:val="1"/>
          <w:numId w:val="72"/>
        </w:numPr>
        <w:ind w:left="993" w:hanging="284"/>
      </w:pPr>
      <w:r w:rsidRPr="003052FA">
        <w:t xml:space="preserve">wordt de naam en het adres van </w:t>
      </w:r>
      <w:r w:rsidR="00184C66">
        <w:t xml:space="preserve">InstallQ </w:t>
      </w:r>
      <w:r w:rsidR="00184C66" w:rsidRPr="003052FA">
        <w:t xml:space="preserve"> </w:t>
      </w:r>
      <w:r w:rsidRPr="003052FA">
        <w:t xml:space="preserve">opgenomen, alsmede een verwijzing naar het openbaar register van </w:t>
      </w:r>
      <w:r w:rsidR="00184C66">
        <w:t>InstallQ</w:t>
      </w:r>
      <w:r w:rsidR="005416E1">
        <w:t xml:space="preserve"> (d</w:t>
      </w:r>
      <w:r w:rsidRPr="003052FA">
        <w:t>it mag een website zijn</w:t>
      </w:r>
      <w:r w:rsidR="005416E1">
        <w:t>)</w:t>
      </w:r>
      <w:r w:rsidRPr="003052FA">
        <w:t>;</w:t>
      </w:r>
    </w:p>
    <w:p w14:paraId="28A3DC30" w14:textId="7597884B" w:rsidR="00314DEF" w:rsidRPr="003052FA" w:rsidRDefault="003052FA" w:rsidP="000C1B36">
      <w:pPr>
        <w:pStyle w:val="Lijstalinea"/>
        <w:numPr>
          <w:ilvl w:val="1"/>
          <w:numId w:val="72"/>
        </w:numPr>
        <w:ind w:left="993" w:hanging="284"/>
      </w:pPr>
      <w:r w:rsidRPr="003052FA">
        <w:t>wordt de naam en het adres opgenomen van het Erkend Installatiebedrijf;</w:t>
      </w:r>
    </w:p>
    <w:p w14:paraId="69BB28DA" w14:textId="21F24B6B" w:rsidR="003052FA" w:rsidRPr="003052FA" w:rsidRDefault="003052FA" w:rsidP="000C1B36">
      <w:pPr>
        <w:pStyle w:val="Lijstalinea"/>
        <w:numPr>
          <w:ilvl w:val="1"/>
          <w:numId w:val="72"/>
        </w:numPr>
        <w:ind w:left="993" w:hanging="284"/>
      </w:pPr>
      <w:r w:rsidRPr="003052FA">
        <w:t>de naam van de Werkverantwoordelijke</w:t>
      </w:r>
      <w:r w:rsidR="00D83691">
        <w:t xml:space="preserve"> </w:t>
      </w:r>
      <w:r w:rsidR="0051268F">
        <w:t>(zoals bedoeld onder 2</w:t>
      </w:r>
      <w:r w:rsidR="006F6774">
        <w:t>a of 2b).</w:t>
      </w:r>
    </w:p>
    <w:p w14:paraId="624B7F56" w14:textId="6FB756AF" w:rsidR="003052FA" w:rsidRDefault="003052FA" w:rsidP="00774E68"/>
    <w:p w14:paraId="678561BF" w14:textId="77777777" w:rsidR="00511B43" w:rsidRPr="003052FA" w:rsidRDefault="00511B43" w:rsidP="00774E68"/>
    <w:p w14:paraId="7ACC37D8" w14:textId="0D8C885C" w:rsidR="00D83691" w:rsidRDefault="00D83691" w:rsidP="00D83691">
      <w:pPr>
        <w:pStyle w:val="Kop1"/>
      </w:pPr>
      <w:bookmarkStart w:id="92" w:name="_Toc401149324"/>
      <w:bookmarkStart w:id="93" w:name="_Toc401326206"/>
      <w:bookmarkStart w:id="94" w:name="_Toc451248759"/>
      <w:bookmarkStart w:id="95" w:name="_Toc509312480"/>
      <w:bookmarkStart w:id="96" w:name="_Toc21961778"/>
      <w:r>
        <w:t xml:space="preserve">GEBRUIK </w:t>
      </w:r>
      <w:bookmarkEnd w:id="92"/>
      <w:bookmarkEnd w:id="93"/>
      <w:bookmarkEnd w:id="94"/>
      <w:bookmarkEnd w:id="95"/>
      <w:r>
        <w:t>ERKENNINGSLOGO</w:t>
      </w:r>
      <w:bookmarkEnd w:id="96"/>
    </w:p>
    <w:p w14:paraId="0FF60D8A" w14:textId="58044689" w:rsidR="00314DEF" w:rsidRPr="00314DEF" w:rsidRDefault="00314DEF" w:rsidP="004567C5">
      <w:pPr>
        <w:pStyle w:val="Kop1"/>
        <w:numPr>
          <w:ilvl w:val="0"/>
          <w:numId w:val="0"/>
        </w:numPr>
        <w:ind w:left="426"/>
      </w:pPr>
    </w:p>
    <w:p w14:paraId="76F87048" w14:textId="223B1413" w:rsidR="003052FA" w:rsidRPr="00D83691" w:rsidRDefault="003052FA" w:rsidP="00D83691">
      <w:pPr>
        <w:pStyle w:val="Geenafstand"/>
        <w:numPr>
          <w:ilvl w:val="0"/>
          <w:numId w:val="77"/>
        </w:numPr>
        <w:rPr>
          <w:rFonts w:ascii="Times New Roman" w:hAnsi="Times New Roman" w:cs="Times New Roman"/>
          <w:lang w:eastAsia="nl-NL"/>
        </w:rPr>
      </w:pPr>
      <w:bookmarkStart w:id="97" w:name="_Toc401149325"/>
      <w:bookmarkStart w:id="98" w:name="_Toc401326207"/>
      <w:bookmarkStart w:id="99" w:name="_Toc451248760"/>
      <w:bookmarkStart w:id="100" w:name="_Toc509312481"/>
      <w:r w:rsidRPr="00D83691">
        <w:rPr>
          <w:rFonts w:ascii="Times New Roman" w:hAnsi="Times New Roman" w:cs="Times New Roman"/>
          <w:lang w:eastAsia="nl-NL"/>
        </w:rPr>
        <w:t xml:space="preserve">Aan het Erkend Installatiebedrijf wordt desgevraagd door </w:t>
      </w:r>
      <w:r w:rsidR="00184C66" w:rsidRPr="00D83691">
        <w:rPr>
          <w:rFonts w:ascii="Times New Roman" w:hAnsi="Times New Roman" w:cs="Times New Roman"/>
          <w:lang w:eastAsia="nl-NL"/>
        </w:rPr>
        <w:t>InstallQ</w:t>
      </w:r>
      <w:r w:rsidRPr="00D83691">
        <w:rPr>
          <w:rFonts w:ascii="Times New Roman" w:hAnsi="Times New Roman" w:cs="Times New Roman"/>
          <w:lang w:eastAsia="nl-NL"/>
        </w:rPr>
        <w:t xml:space="preserve"> voor de duur van de inschrijving materiaal als stickers  met het erkenningslogo </w:t>
      </w:r>
      <w:r w:rsidR="001A03A3">
        <w:rPr>
          <w:rFonts w:ascii="Times New Roman" w:hAnsi="Times New Roman" w:cs="Times New Roman"/>
          <w:lang w:eastAsia="nl-NL"/>
        </w:rPr>
        <w:t>kosteloos</w:t>
      </w:r>
      <w:r w:rsidRPr="00D83691">
        <w:rPr>
          <w:rFonts w:ascii="Times New Roman" w:hAnsi="Times New Roman" w:cs="Times New Roman"/>
          <w:lang w:eastAsia="nl-NL"/>
        </w:rPr>
        <w:t xml:space="preserve"> verstrekt. Voor het gebruik op reclame-uitingen, drukwerk, briefpapier, en dergelijke, is het </w:t>
      </w:r>
      <w:r w:rsidR="005416E1">
        <w:rPr>
          <w:rFonts w:ascii="Times New Roman" w:hAnsi="Times New Roman" w:cs="Times New Roman"/>
          <w:lang w:eastAsia="nl-NL"/>
        </w:rPr>
        <w:t xml:space="preserve">voor erkende bedrijven </w:t>
      </w:r>
      <w:r w:rsidRPr="00D83691">
        <w:rPr>
          <w:rFonts w:ascii="Times New Roman" w:hAnsi="Times New Roman" w:cs="Times New Roman"/>
          <w:lang w:eastAsia="nl-NL"/>
        </w:rPr>
        <w:t xml:space="preserve">ook mogelijk deze logo’s te downloaden van de website van </w:t>
      </w:r>
      <w:r w:rsidR="00184C66" w:rsidRPr="00D83691">
        <w:rPr>
          <w:rFonts w:ascii="Times New Roman" w:hAnsi="Times New Roman" w:cs="Times New Roman"/>
          <w:lang w:eastAsia="nl-NL"/>
        </w:rPr>
        <w:t>InstallQ</w:t>
      </w:r>
      <w:r w:rsidRPr="00D83691">
        <w:rPr>
          <w:rFonts w:ascii="Times New Roman" w:hAnsi="Times New Roman" w:cs="Times New Roman"/>
          <w:lang w:eastAsia="nl-NL"/>
        </w:rPr>
        <w:t>.</w:t>
      </w:r>
    </w:p>
    <w:p w14:paraId="7F65DB4A" w14:textId="77777777" w:rsidR="00D32B37" w:rsidRPr="00B379BD" w:rsidRDefault="00D32B37" w:rsidP="00A85578">
      <w:pPr>
        <w:pStyle w:val="Geenafstand"/>
        <w:ind w:left="720"/>
        <w:rPr>
          <w:rFonts w:ascii="Times New Roman" w:hAnsi="Times New Roman" w:cs="Times New Roman"/>
          <w:lang w:eastAsia="nl-NL"/>
        </w:rPr>
      </w:pPr>
    </w:p>
    <w:p w14:paraId="33F880F4" w14:textId="51F0EB95" w:rsidR="003052FA" w:rsidRDefault="003052FA" w:rsidP="00D32B37">
      <w:pPr>
        <w:pStyle w:val="Geenafstand"/>
        <w:numPr>
          <w:ilvl w:val="0"/>
          <w:numId w:val="77"/>
        </w:numPr>
        <w:rPr>
          <w:rFonts w:ascii="Times New Roman" w:hAnsi="Times New Roman" w:cs="Times New Roman"/>
          <w:lang w:eastAsia="nl-NL"/>
        </w:rPr>
      </w:pPr>
      <w:r w:rsidRPr="00B379BD">
        <w:rPr>
          <w:rFonts w:ascii="Times New Roman" w:hAnsi="Times New Roman" w:cs="Times New Roman"/>
          <w:lang w:eastAsia="nl-NL"/>
        </w:rPr>
        <w:t>Erkenningslogo’s mogen uitsluitend worden gebruikt om het vakmanschap van het Erkend Installatiebedrijf en het leveren van een veilige Installatie aan de gebruiker duidelijk te maken.</w:t>
      </w:r>
    </w:p>
    <w:p w14:paraId="0A57B4B5" w14:textId="77777777" w:rsidR="00D32B37" w:rsidRPr="00B379BD" w:rsidRDefault="00D32B37" w:rsidP="00C7301C">
      <w:pPr>
        <w:pStyle w:val="Geenafstand"/>
        <w:rPr>
          <w:rFonts w:ascii="Times New Roman" w:hAnsi="Times New Roman" w:cs="Times New Roman"/>
          <w:lang w:eastAsia="nl-NL"/>
        </w:rPr>
      </w:pPr>
    </w:p>
    <w:p w14:paraId="5F77E1C9" w14:textId="3A1DBBD1" w:rsidR="003052FA" w:rsidRDefault="003052FA" w:rsidP="00D32B37">
      <w:pPr>
        <w:pStyle w:val="Geenafstand"/>
        <w:numPr>
          <w:ilvl w:val="0"/>
          <w:numId w:val="77"/>
        </w:numPr>
        <w:rPr>
          <w:rFonts w:ascii="Times New Roman" w:eastAsia="Times New Roman" w:hAnsi="Times New Roman" w:cs="Times New Roman"/>
          <w:kern w:val="28"/>
          <w:szCs w:val="20"/>
          <w:lang w:eastAsia="nl-NL"/>
        </w:rPr>
      </w:pPr>
      <w:r w:rsidRPr="0000119D">
        <w:rPr>
          <w:rFonts w:ascii="Times New Roman" w:eastAsia="Times New Roman" w:hAnsi="Times New Roman" w:cs="Times New Roman"/>
          <w:kern w:val="28"/>
          <w:szCs w:val="20"/>
          <w:lang w:eastAsia="nl-NL"/>
        </w:rPr>
        <w:t>Het gebruik van een erkenningslogo, om op enigerlei wijze dit te verbinden met de kwaliteit</w:t>
      </w:r>
      <w:r w:rsidRPr="001D6273">
        <w:rPr>
          <w:rFonts w:ascii="Times New Roman" w:eastAsia="Times New Roman" w:hAnsi="Times New Roman" w:cs="Times New Roman"/>
          <w:kern w:val="28"/>
          <w:szCs w:val="20"/>
          <w:lang w:eastAsia="nl-NL"/>
        </w:rPr>
        <w:t xml:space="preserve"> van een product, is niet toegestaan.</w:t>
      </w:r>
    </w:p>
    <w:p w14:paraId="0A861C4B" w14:textId="77777777" w:rsidR="00D32B37" w:rsidRPr="001D6273" w:rsidRDefault="00D32B37" w:rsidP="00C7301C">
      <w:pPr>
        <w:pStyle w:val="Geenafstand"/>
        <w:rPr>
          <w:rFonts w:ascii="Times New Roman" w:eastAsia="Times New Roman" w:hAnsi="Times New Roman" w:cs="Times New Roman"/>
          <w:kern w:val="28"/>
          <w:szCs w:val="20"/>
          <w:lang w:eastAsia="nl-NL"/>
        </w:rPr>
      </w:pPr>
    </w:p>
    <w:p w14:paraId="151DD15C" w14:textId="3909AF5C" w:rsidR="003052FA" w:rsidRDefault="003052FA" w:rsidP="00D32B37">
      <w:pPr>
        <w:pStyle w:val="Geenafstand"/>
        <w:numPr>
          <w:ilvl w:val="0"/>
          <w:numId w:val="77"/>
        </w:numPr>
        <w:rPr>
          <w:rFonts w:ascii="Times New Roman" w:eastAsia="Times New Roman" w:hAnsi="Times New Roman" w:cs="Times New Roman"/>
          <w:kern w:val="28"/>
          <w:szCs w:val="20"/>
          <w:lang w:eastAsia="nl-NL"/>
        </w:rPr>
      </w:pPr>
      <w:r w:rsidRPr="001D6273">
        <w:rPr>
          <w:rFonts w:ascii="Times New Roman" w:eastAsia="Times New Roman" w:hAnsi="Times New Roman" w:cs="Times New Roman"/>
          <w:kern w:val="28"/>
          <w:szCs w:val="20"/>
          <w:lang w:eastAsia="nl-NL"/>
        </w:rPr>
        <w:t xml:space="preserve">Erkenningslogo’s zijn te allen tijde eigendom van </w:t>
      </w:r>
      <w:r w:rsidR="00184C66">
        <w:rPr>
          <w:rFonts w:ascii="Times New Roman" w:eastAsia="Times New Roman" w:hAnsi="Times New Roman" w:cs="Times New Roman"/>
          <w:kern w:val="28"/>
          <w:szCs w:val="20"/>
          <w:lang w:eastAsia="nl-NL"/>
        </w:rPr>
        <w:t>InstallQ</w:t>
      </w:r>
      <w:r w:rsidRPr="001D6273">
        <w:rPr>
          <w:rFonts w:ascii="Times New Roman" w:eastAsia="Times New Roman" w:hAnsi="Times New Roman" w:cs="Times New Roman"/>
          <w:kern w:val="28"/>
          <w:szCs w:val="20"/>
          <w:lang w:eastAsia="nl-NL"/>
        </w:rPr>
        <w:t>. Het is aan het Erkend Installatiebedrijf verboden ten aanzien van Erkenningslogo’s rechten aan derden te verlenen.</w:t>
      </w:r>
    </w:p>
    <w:p w14:paraId="2AE2D1D6" w14:textId="77777777" w:rsidR="00D32B37" w:rsidRPr="001D6273" w:rsidRDefault="00D32B37" w:rsidP="00C7301C">
      <w:pPr>
        <w:pStyle w:val="Geenafstand"/>
        <w:rPr>
          <w:rFonts w:ascii="Times New Roman" w:eastAsia="Times New Roman" w:hAnsi="Times New Roman" w:cs="Times New Roman"/>
          <w:kern w:val="28"/>
          <w:szCs w:val="20"/>
          <w:lang w:eastAsia="nl-NL"/>
        </w:rPr>
      </w:pPr>
    </w:p>
    <w:p w14:paraId="49B97B91" w14:textId="3BE58AF3" w:rsidR="007A1F9F" w:rsidRDefault="007A1F9F" w:rsidP="00D32B37">
      <w:pPr>
        <w:pStyle w:val="Geenafstand"/>
        <w:numPr>
          <w:ilvl w:val="0"/>
          <w:numId w:val="77"/>
        </w:numPr>
        <w:rPr>
          <w:rFonts w:ascii="Times New Roman" w:eastAsia="Times New Roman" w:hAnsi="Times New Roman" w:cs="Times New Roman"/>
          <w:kern w:val="28"/>
          <w:szCs w:val="20"/>
          <w:lang w:eastAsia="nl-NL"/>
        </w:rPr>
      </w:pPr>
      <w:r w:rsidRPr="001D6273">
        <w:rPr>
          <w:rFonts w:ascii="Times New Roman" w:eastAsia="Times New Roman" w:hAnsi="Times New Roman" w:cs="Times New Roman"/>
          <w:kern w:val="28"/>
          <w:szCs w:val="20"/>
          <w:lang w:eastAsia="nl-NL"/>
        </w:rPr>
        <w:t xml:space="preserve">Het Erkend Installatiebedrijf is niet gerechtigd de naam en het logo van </w:t>
      </w:r>
      <w:r w:rsidR="00EB3F63">
        <w:rPr>
          <w:rFonts w:ascii="Times New Roman" w:eastAsia="Times New Roman" w:hAnsi="Times New Roman" w:cs="Times New Roman"/>
          <w:kern w:val="28"/>
          <w:szCs w:val="20"/>
          <w:lang w:eastAsia="nl-NL"/>
        </w:rPr>
        <w:t>InstallQ</w:t>
      </w:r>
      <w:r w:rsidRPr="001D6273">
        <w:rPr>
          <w:rFonts w:ascii="Times New Roman" w:eastAsia="Times New Roman" w:hAnsi="Times New Roman" w:cs="Times New Roman"/>
          <w:kern w:val="28"/>
          <w:szCs w:val="20"/>
          <w:lang w:eastAsia="nl-NL"/>
        </w:rPr>
        <w:t xml:space="preserve"> aan derden ter beschikking te stellen</w:t>
      </w:r>
      <w:r w:rsidR="00D32B37">
        <w:rPr>
          <w:rFonts w:ascii="Times New Roman" w:eastAsia="Times New Roman" w:hAnsi="Times New Roman" w:cs="Times New Roman"/>
          <w:kern w:val="28"/>
          <w:szCs w:val="20"/>
          <w:lang w:eastAsia="nl-NL"/>
        </w:rPr>
        <w:t>.</w:t>
      </w:r>
    </w:p>
    <w:p w14:paraId="33918B1F" w14:textId="77777777" w:rsidR="00D32B37" w:rsidRPr="001D6273" w:rsidRDefault="00D32B37" w:rsidP="00C7301C">
      <w:pPr>
        <w:pStyle w:val="Geenafstand"/>
        <w:rPr>
          <w:rFonts w:ascii="Times New Roman" w:eastAsia="Times New Roman" w:hAnsi="Times New Roman" w:cs="Times New Roman"/>
          <w:kern w:val="28"/>
          <w:szCs w:val="20"/>
          <w:lang w:eastAsia="nl-NL"/>
        </w:rPr>
      </w:pPr>
    </w:p>
    <w:p w14:paraId="33F57B22" w14:textId="67CC199F" w:rsidR="003052FA" w:rsidRDefault="00F15A3D" w:rsidP="00D32B37">
      <w:pPr>
        <w:pStyle w:val="Geenafstand"/>
        <w:numPr>
          <w:ilvl w:val="0"/>
          <w:numId w:val="77"/>
        </w:numPr>
        <w:rPr>
          <w:rFonts w:ascii="Times New Roman" w:eastAsia="Times New Roman" w:hAnsi="Times New Roman" w:cs="Times New Roman"/>
          <w:kern w:val="28"/>
          <w:szCs w:val="20"/>
          <w:lang w:eastAsia="nl-NL"/>
        </w:rPr>
      </w:pPr>
      <w:r w:rsidRPr="001D6273">
        <w:rPr>
          <w:rFonts w:ascii="Times New Roman" w:eastAsia="Times New Roman" w:hAnsi="Times New Roman" w:cs="Times New Roman"/>
          <w:kern w:val="28"/>
          <w:szCs w:val="20"/>
          <w:lang w:eastAsia="nl-NL"/>
        </w:rPr>
        <w:t xml:space="preserve">Erkenningslogo’s </w:t>
      </w:r>
      <w:r w:rsidR="003052FA" w:rsidRPr="001D6273">
        <w:rPr>
          <w:rFonts w:ascii="Times New Roman" w:eastAsia="Times New Roman" w:hAnsi="Times New Roman" w:cs="Times New Roman"/>
          <w:kern w:val="28"/>
          <w:szCs w:val="20"/>
          <w:lang w:eastAsia="nl-NL"/>
        </w:rPr>
        <w:t xml:space="preserve">die van de website worden gedownload zijn zonder kosten te gebruiken. </w:t>
      </w:r>
    </w:p>
    <w:p w14:paraId="40AA6C69" w14:textId="77777777" w:rsidR="00D32B37" w:rsidRPr="001D6273" w:rsidRDefault="00D32B37" w:rsidP="00C7301C">
      <w:pPr>
        <w:pStyle w:val="Geenafstand"/>
        <w:rPr>
          <w:rFonts w:ascii="Times New Roman" w:eastAsia="Times New Roman" w:hAnsi="Times New Roman" w:cs="Times New Roman"/>
          <w:kern w:val="28"/>
          <w:szCs w:val="20"/>
          <w:lang w:eastAsia="nl-NL"/>
        </w:rPr>
      </w:pPr>
    </w:p>
    <w:p w14:paraId="6B81907B" w14:textId="6AEF54AB" w:rsidR="003052FA" w:rsidRDefault="003052FA" w:rsidP="00D32B37">
      <w:pPr>
        <w:pStyle w:val="Geenafstand"/>
        <w:numPr>
          <w:ilvl w:val="0"/>
          <w:numId w:val="77"/>
        </w:numPr>
        <w:rPr>
          <w:rFonts w:ascii="Times New Roman" w:eastAsia="Times New Roman" w:hAnsi="Times New Roman" w:cs="Times New Roman"/>
          <w:kern w:val="28"/>
          <w:szCs w:val="20"/>
          <w:lang w:eastAsia="nl-NL"/>
        </w:rPr>
      </w:pPr>
      <w:r w:rsidRPr="001D6273">
        <w:rPr>
          <w:rFonts w:ascii="Times New Roman" w:eastAsia="Times New Roman" w:hAnsi="Times New Roman" w:cs="Times New Roman"/>
          <w:kern w:val="28"/>
          <w:szCs w:val="20"/>
          <w:lang w:eastAsia="nl-NL"/>
        </w:rPr>
        <w:t>Indien de inschrijving als Erkend Installatiebedrijf wordt beëindigd of doorgehaald of als er sprake is van misbruik van het erkenningslogo, dan is het Erkend Installatiebedrijf of zijn rechtverkrijgende(n) onder algemene titel verplicht het (de) in gebruik zijnde erkenningslogo</w:t>
      </w:r>
      <w:r w:rsidR="001D3C84" w:rsidRPr="001D6273">
        <w:rPr>
          <w:rFonts w:ascii="Times New Roman" w:eastAsia="Times New Roman" w:hAnsi="Times New Roman" w:cs="Times New Roman"/>
          <w:kern w:val="28"/>
          <w:szCs w:val="20"/>
          <w:lang w:eastAsia="nl-NL"/>
        </w:rPr>
        <w:t>’</w:t>
      </w:r>
      <w:r w:rsidRPr="001D6273">
        <w:rPr>
          <w:rFonts w:ascii="Times New Roman" w:eastAsia="Times New Roman" w:hAnsi="Times New Roman" w:cs="Times New Roman"/>
          <w:kern w:val="28"/>
          <w:szCs w:val="20"/>
          <w:lang w:eastAsia="nl-NL"/>
        </w:rPr>
        <w:t xml:space="preserve">s </w:t>
      </w:r>
      <w:r w:rsidR="001D3C84" w:rsidRPr="001D6273">
        <w:rPr>
          <w:rFonts w:ascii="Times New Roman" w:eastAsia="Times New Roman" w:hAnsi="Times New Roman" w:cs="Times New Roman"/>
          <w:kern w:val="28"/>
          <w:szCs w:val="20"/>
          <w:lang w:eastAsia="nl-NL"/>
        </w:rPr>
        <w:t xml:space="preserve">per direct, </w:t>
      </w:r>
      <w:r w:rsidRPr="001D6273">
        <w:rPr>
          <w:rFonts w:ascii="Times New Roman" w:eastAsia="Times New Roman" w:hAnsi="Times New Roman" w:cs="Times New Roman"/>
          <w:kern w:val="28"/>
          <w:szCs w:val="20"/>
          <w:lang w:eastAsia="nl-NL"/>
        </w:rPr>
        <w:t xml:space="preserve">in afstemming met </w:t>
      </w:r>
      <w:r w:rsidR="00184C66">
        <w:rPr>
          <w:rFonts w:ascii="Times New Roman" w:eastAsia="Times New Roman" w:hAnsi="Times New Roman" w:cs="Times New Roman"/>
          <w:kern w:val="28"/>
          <w:szCs w:val="20"/>
          <w:lang w:eastAsia="nl-NL"/>
        </w:rPr>
        <w:t>InstallQ</w:t>
      </w:r>
      <w:r w:rsidRPr="001D6273">
        <w:rPr>
          <w:rFonts w:ascii="Times New Roman" w:eastAsia="Times New Roman" w:hAnsi="Times New Roman" w:cs="Times New Roman"/>
          <w:kern w:val="28"/>
          <w:szCs w:val="20"/>
          <w:lang w:eastAsia="nl-NL"/>
        </w:rPr>
        <w:t>, na de mededeling van beëindiging of doorhaling van zijn reclame uitingen, drukwerk, briefpapier, ed. te verwijderen.</w:t>
      </w:r>
    </w:p>
    <w:p w14:paraId="5F0F58C7" w14:textId="77777777" w:rsidR="00D32B37" w:rsidRPr="001D6273" w:rsidRDefault="00D32B37" w:rsidP="00C7301C">
      <w:pPr>
        <w:pStyle w:val="Geenafstand"/>
        <w:rPr>
          <w:rFonts w:ascii="Times New Roman" w:eastAsia="Times New Roman" w:hAnsi="Times New Roman" w:cs="Times New Roman"/>
          <w:kern w:val="28"/>
          <w:szCs w:val="20"/>
          <w:lang w:eastAsia="nl-NL"/>
        </w:rPr>
      </w:pPr>
    </w:p>
    <w:p w14:paraId="3B0AA469" w14:textId="165BB5DA" w:rsidR="00D32B37" w:rsidRPr="00C7301C" w:rsidRDefault="003052FA" w:rsidP="00C7301C">
      <w:pPr>
        <w:pStyle w:val="Geenafstand"/>
        <w:numPr>
          <w:ilvl w:val="0"/>
          <w:numId w:val="77"/>
        </w:numPr>
        <w:rPr>
          <w:rFonts w:ascii="Times New Roman" w:eastAsia="Times New Roman" w:hAnsi="Times New Roman" w:cs="Times New Roman"/>
          <w:kern w:val="28"/>
          <w:szCs w:val="20"/>
          <w:lang w:eastAsia="nl-NL"/>
        </w:rPr>
      </w:pPr>
      <w:r w:rsidRPr="001D6273">
        <w:rPr>
          <w:rFonts w:ascii="Times New Roman" w:eastAsia="Times New Roman" w:hAnsi="Times New Roman" w:cs="Times New Roman"/>
          <w:kern w:val="28"/>
          <w:szCs w:val="20"/>
          <w:lang w:eastAsia="nl-NL"/>
        </w:rPr>
        <w:t>Als door het Erkend</w:t>
      </w:r>
      <w:r w:rsidRPr="00540D1A">
        <w:rPr>
          <w:rFonts w:ascii="Times New Roman" w:eastAsia="Times New Roman" w:hAnsi="Times New Roman" w:cs="Times New Roman"/>
          <w:kern w:val="28"/>
          <w:szCs w:val="20"/>
          <w:lang w:eastAsia="nl-NL"/>
        </w:rPr>
        <w:t xml:space="preserve"> Installatiebedrijf of zijn rechtverkrijgende(n) niet aan deze verplichting(en) wordt voldaan, is </w:t>
      </w:r>
      <w:r w:rsidR="00184C66">
        <w:rPr>
          <w:rFonts w:ascii="Times New Roman" w:eastAsia="Times New Roman" w:hAnsi="Times New Roman" w:cs="Times New Roman"/>
          <w:kern w:val="28"/>
          <w:szCs w:val="20"/>
          <w:lang w:eastAsia="nl-NL"/>
        </w:rPr>
        <w:t>InstallQ</w:t>
      </w:r>
      <w:r w:rsidRPr="00540D1A">
        <w:rPr>
          <w:rFonts w:ascii="Times New Roman" w:eastAsia="Times New Roman" w:hAnsi="Times New Roman" w:cs="Times New Roman"/>
          <w:kern w:val="28"/>
          <w:szCs w:val="20"/>
          <w:lang w:eastAsia="nl-NL"/>
        </w:rPr>
        <w:t xml:space="preserve"> gerechtigd het (de) logo(‘s) zonder sommatie of ingebrekestelling weg te (laten) nemen van de plaats waar het (ze) is (zijn) aangebracht.</w:t>
      </w:r>
    </w:p>
    <w:p w14:paraId="54A60049" w14:textId="77777777" w:rsidR="00D32B37" w:rsidRPr="00540D1A" w:rsidRDefault="00D32B37" w:rsidP="00D32B37">
      <w:pPr>
        <w:pStyle w:val="Geenafstand"/>
        <w:ind w:left="720"/>
        <w:rPr>
          <w:rFonts w:ascii="Times New Roman" w:eastAsia="Times New Roman" w:hAnsi="Times New Roman" w:cs="Times New Roman"/>
          <w:kern w:val="28"/>
          <w:szCs w:val="20"/>
          <w:lang w:eastAsia="nl-NL"/>
        </w:rPr>
      </w:pPr>
    </w:p>
    <w:p w14:paraId="1BD60BCE" w14:textId="575C2391" w:rsidR="003052FA" w:rsidRDefault="003052FA" w:rsidP="00D32B37">
      <w:pPr>
        <w:pStyle w:val="Geenafstand"/>
        <w:numPr>
          <w:ilvl w:val="0"/>
          <w:numId w:val="77"/>
        </w:numPr>
        <w:rPr>
          <w:rFonts w:ascii="Times New Roman" w:eastAsia="Times New Roman" w:hAnsi="Times New Roman" w:cs="Times New Roman"/>
          <w:kern w:val="28"/>
          <w:szCs w:val="20"/>
          <w:lang w:eastAsia="nl-NL"/>
        </w:rPr>
      </w:pPr>
      <w:r w:rsidRPr="00540D1A">
        <w:rPr>
          <w:rFonts w:ascii="Times New Roman" w:eastAsia="Times New Roman" w:hAnsi="Times New Roman" w:cs="Times New Roman"/>
          <w:kern w:val="28"/>
          <w:szCs w:val="20"/>
          <w:lang w:eastAsia="nl-NL"/>
        </w:rPr>
        <w:t xml:space="preserve">Als het Erkend Installatiebedrijf of zijn rechtverkrijgende(n) zich niet conformeert aan deze verplichting(en) dan wordt daarmee inbreuk op het </w:t>
      </w:r>
      <w:r w:rsidR="001D3C84" w:rsidRPr="00540D1A">
        <w:rPr>
          <w:rFonts w:ascii="Times New Roman" w:eastAsia="Times New Roman" w:hAnsi="Times New Roman" w:cs="Times New Roman"/>
          <w:kern w:val="28"/>
          <w:szCs w:val="20"/>
          <w:lang w:eastAsia="nl-NL"/>
        </w:rPr>
        <w:t>merkenrecht van InstallQ</w:t>
      </w:r>
      <w:r w:rsidRPr="00540D1A">
        <w:rPr>
          <w:rFonts w:ascii="Times New Roman" w:eastAsia="Times New Roman" w:hAnsi="Times New Roman" w:cs="Times New Roman"/>
          <w:kern w:val="28"/>
          <w:szCs w:val="20"/>
          <w:lang w:eastAsia="nl-NL"/>
        </w:rPr>
        <w:t xml:space="preserve"> gemaakt. </w:t>
      </w:r>
      <w:r w:rsidR="00184C66">
        <w:rPr>
          <w:rFonts w:ascii="Times New Roman" w:eastAsia="Times New Roman" w:hAnsi="Times New Roman" w:cs="Times New Roman"/>
          <w:kern w:val="28"/>
          <w:szCs w:val="20"/>
          <w:lang w:eastAsia="nl-NL"/>
        </w:rPr>
        <w:t>InstallQ</w:t>
      </w:r>
      <w:r w:rsidRPr="00540D1A">
        <w:rPr>
          <w:rFonts w:ascii="Times New Roman" w:eastAsia="Times New Roman" w:hAnsi="Times New Roman" w:cs="Times New Roman"/>
          <w:kern w:val="28"/>
          <w:szCs w:val="20"/>
          <w:lang w:eastAsia="nl-NL"/>
        </w:rPr>
        <w:t xml:space="preserve"> is als dan bevoegd passende maatregele</w:t>
      </w:r>
      <w:r w:rsidR="00805E73">
        <w:rPr>
          <w:rFonts w:ascii="Times New Roman" w:eastAsia="Times New Roman" w:hAnsi="Times New Roman" w:cs="Times New Roman"/>
          <w:kern w:val="28"/>
          <w:szCs w:val="20"/>
          <w:lang w:eastAsia="nl-NL"/>
        </w:rPr>
        <w:t>n</w:t>
      </w:r>
      <w:r w:rsidRPr="00540D1A">
        <w:rPr>
          <w:rFonts w:ascii="Times New Roman" w:eastAsia="Times New Roman" w:hAnsi="Times New Roman" w:cs="Times New Roman"/>
          <w:kern w:val="28"/>
          <w:szCs w:val="20"/>
          <w:lang w:eastAsia="nl-NL"/>
        </w:rPr>
        <w:t xml:space="preserve"> te nemen.</w:t>
      </w:r>
    </w:p>
    <w:p w14:paraId="19D67DD4" w14:textId="77777777" w:rsidR="00D32B37" w:rsidRPr="00540D1A" w:rsidRDefault="00D32B37" w:rsidP="00D32B37">
      <w:pPr>
        <w:pStyle w:val="Geenafstand"/>
        <w:ind w:left="360"/>
        <w:rPr>
          <w:rFonts w:ascii="Times New Roman" w:eastAsia="Times New Roman" w:hAnsi="Times New Roman" w:cs="Times New Roman"/>
          <w:kern w:val="28"/>
          <w:szCs w:val="20"/>
          <w:lang w:eastAsia="nl-NL"/>
        </w:rPr>
      </w:pPr>
    </w:p>
    <w:p w14:paraId="7D8FAC35" w14:textId="04CD546F" w:rsidR="003052FA" w:rsidRPr="00540D1A" w:rsidRDefault="003052FA" w:rsidP="00D32B37">
      <w:pPr>
        <w:pStyle w:val="Geenafstand"/>
        <w:numPr>
          <w:ilvl w:val="0"/>
          <w:numId w:val="77"/>
        </w:numPr>
        <w:rPr>
          <w:rFonts w:ascii="Times New Roman" w:eastAsia="Times New Roman" w:hAnsi="Times New Roman" w:cs="Times New Roman"/>
          <w:kern w:val="28"/>
          <w:szCs w:val="20"/>
          <w:lang w:eastAsia="nl-NL"/>
        </w:rPr>
      </w:pPr>
      <w:r w:rsidRPr="00540D1A">
        <w:rPr>
          <w:rFonts w:ascii="Times New Roman" w:eastAsia="Times New Roman" w:hAnsi="Times New Roman" w:cs="Times New Roman"/>
          <w:kern w:val="28"/>
          <w:szCs w:val="20"/>
          <w:lang w:eastAsia="nl-NL"/>
        </w:rPr>
        <w:t xml:space="preserve">Voor verdere door het Erkend </w:t>
      </w:r>
      <w:r w:rsidR="007A1F9F" w:rsidRPr="00540D1A">
        <w:rPr>
          <w:rFonts w:ascii="Times New Roman" w:eastAsia="Times New Roman" w:hAnsi="Times New Roman" w:cs="Times New Roman"/>
          <w:kern w:val="28"/>
          <w:szCs w:val="20"/>
          <w:lang w:eastAsia="nl-NL"/>
        </w:rPr>
        <w:t>Installatie</w:t>
      </w:r>
      <w:r w:rsidRPr="00540D1A">
        <w:rPr>
          <w:rFonts w:ascii="Times New Roman" w:eastAsia="Times New Roman" w:hAnsi="Times New Roman" w:cs="Times New Roman"/>
          <w:kern w:val="28"/>
          <w:szCs w:val="20"/>
          <w:lang w:eastAsia="nl-NL"/>
        </w:rPr>
        <w:t xml:space="preserve">bedrijf over zijn erkenning te gebruiken aanduidingen is de schriftelijke goedkeuring nodig van </w:t>
      </w:r>
      <w:r w:rsidR="00184C66">
        <w:rPr>
          <w:rFonts w:ascii="Times New Roman" w:eastAsia="Times New Roman" w:hAnsi="Times New Roman" w:cs="Times New Roman"/>
          <w:kern w:val="28"/>
          <w:szCs w:val="20"/>
          <w:lang w:eastAsia="nl-NL"/>
        </w:rPr>
        <w:t>InstallQ</w:t>
      </w:r>
      <w:r w:rsidRPr="00540D1A">
        <w:rPr>
          <w:rFonts w:ascii="Times New Roman" w:eastAsia="Times New Roman" w:hAnsi="Times New Roman" w:cs="Times New Roman"/>
          <w:kern w:val="28"/>
          <w:szCs w:val="20"/>
          <w:lang w:eastAsia="nl-NL"/>
        </w:rPr>
        <w:t>.</w:t>
      </w:r>
    </w:p>
    <w:p w14:paraId="0BCE6D4F" w14:textId="530358C4" w:rsidR="003052FA" w:rsidRDefault="003052FA" w:rsidP="00E67072"/>
    <w:p w14:paraId="267C0B39" w14:textId="77777777" w:rsidR="00511B43" w:rsidRPr="003052FA" w:rsidRDefault="00511B43" w:rsidP="00774E68">
      <w:bookmarkStart w:id="101" w:name="_Toc476058970"/>
      <w:bookmarkStart w:id="102" w:name="_Toc476060614"/>
      <w:bookmarkEnd w:id="97"/>
      <w:bookmarkEnd w:id="98"/>
      <w:bookmarkEnd w:id="99"/>
      <w:bookmarkEnd w:id="100"/>
      <w:bookmarkEnd w:id="101"/>
      <w:bookmarkEnd w:id="102"/>
    </w:p>
    <w:p w14:paraId="322EB45E" w14:textId="01951334" w:rsidR="003052FA" w:rsidRDefault="003052FA" w:rsidP="00E81DC1">
      <w:pPr>
        <w:pStyle w:val="Kop1"/>
      </w:pPr>
      <w:bookmarkStart w:id="103" w:name="_Toc509312486"/>
      <w:bookmarkStart w:id="104" w:name="_Toc21961780"/>
      <w:r w:rsidRPr="00461223">
        <w:t>OVERIGE BEPALINGEN</w:t>
      </w:r>
      <w:bookmarkEnd w:id="103"/>
      <w:bookmarkEnd w:id="104"/>
    </w:p>
    <w:p w14:paraId="14B7D702" w14:textId="77777777" w:rsidR="00A01B8E" w:rsidRPr="00A01B8E" w:rsidRDefault="00A01B8E" w:rsidP="000C5317"/>
    <w:p w14:paraId="44CA5436" w14:textId="33CEE317" w:rsidR="003052FA" w:rsidRDefault="000C5317" w:rsidP="00E67072">
      <w:pPr>
        <w:pStyle w:val="Kop2"/>
      </w:pPr>
      <w:bookmarkStart w:id="105" w:name="_Toc509312487"/>
      <w:r>
        <w:t>1</w:t>
      </w:r>
      <w:r w:rsidR="00311B64">
        <w:t>3</w:t>
      </w:r>
      <w:r w:rsidR="003052FA" w:rsidRPr="003052FA">
        <w:t>.1</w:t>
      </w:r>
      <w:r w:rsidR="003052FA" w:rsidRPr="003052FA">
        <w:tab/>
        <w:t>Afwijkingen</w:t>
      </w:r>
      <w:bookmarkEnd w:id="105"/>
    </w:p>
    <w:p w14:paraId="786ADC5A" w14:textId="77777777" w:rsidR="000C5317" w:rsidRPr="000C5317" w:rsidRDefault="000C5317" w:rsidP="000C5317"/>
    <w:p w14:paraId="210D8232" w14:textId="0B2B5E02" w:rsidR="003052FA" w:rsidRDefault="003052FA" w:rsidP="000C5317">
      <w:pPr>
        <w:pStyle w:val="Lijstalinea"/>
        <w:numPr>
          <w:ilvl w:val="0"/>
          <w:numId w:val="86"/>
        </w:numPr>
      </w:pPr>
      <w:r w:rsidRPr="003052FA">
        <w:t xml:space="preserve">In uitzonderlijke gevallen kan door </w:t>
      </w:r>
      <w:r w:rsidR="00184C66">
        <w:t>InstallQ</w:t>
      </w:r>
      <w:r w:rsidRPr="003052FA">
        <w:t xml:space="preserve"> worden afgeweken van bepalingen van deze regeling, indien toepassing van de regeling tot grove onbillijkheden zou leiden. </w:t>
      </w:r>
    </w:p>
    <w:p w14:paraId="62F7A030" w14:textId="77777777" w:rsidR="000C5317" w:rsidRPr="003052FA" w:rsidRDefault="000C5317" w:rsidP="000C5317">
      <w:pPr>
        <w:pStyle w:val="Lijstalinea"/>
      </w:pPr>
    </w:p>
    <w:p w14:paraId="1E488531" w14:textId="49A44925" w:rsidR="003052FA" w:rsidRDefault="00184C66" w:rsidP="000C5317">
      <w:pPr>
        <w:pStyle w:val="Lijstalinea"/>
        <w:numPr>
          <w:ilvl w:val="0"/>
          <w:numId w:val="86"/>
        </w:numPr>
      </w:pPr>
      <w:r>
        <w:t>InstallQ</w:t>
      </w:r>
      <w:r w:rsidR="003052FA" w:rsidRPr="003052FA">
        <w:t xml:space="preserve"> kan voorschrijven dat bij de uitvoering van deze regeling ge</w:t>
      </w:r>
      <w:r w:rsidR="00923C56">
        <w:t>bruik wordt gemaakt van door InstallQ</w:t>
      </w:r>
      <w:r w:rsidR="003052FA" w:rsidRPr="003052FA">
        <w:t xml:space="preserve"> vastgestelde formulieren en/of modellen.</w:t>
      </w:r>
    </w:p>
    <w:p w14:paraId="50C9329E" w14:textId="77777777" w:rsidR="000C5317" w:rsidRPr="003052FA" w:rsidRDefault="000C5317" w:rsidP="000C5317"/>
    <w:p w14:paraId="5F2A7826" w14:textId="4A3A53CD" w:rsidR="003052FA" w:rsidRDefault="003052FA" w:rsidP="000C5317">
      <w:pPr>
        <w:pStyle w:val="Lijstalinea"/>
        <w:numPr>
          <w:ilvl w:val="0"/>
          <w:numId w:val="86"/>
        </w:numPr>
      </w:pPr>
      <w:r w:rsidRPr="003052FA">
        <w:t xml:space="preserve">In de gevallen waarin deze regeling niet voorziet, beslist </w:t>
      </w:r>
      <w:r w:rsidR="00184C66">
        <w:t>InstallQ</w:t>
      </w:r>
      <w:r w:rsidRPr="003052FA">
        <w:t>.</w:t>
      </w:r>
    </w:p>
    <w:p w14:paraId="7EBBE488" w14:textId="77777777" w:rsidR="000C5317" w:rsidRPr="003052FA" w:rsidRDefault="000C5317" w:rsidP="000C5317"/>
    <w:p w14:paraId="7B50315A" w14:textId="77777777" w:rsidR="003052FA" w:rsidRDefault="003052FA" w:rsidP="000C5317">
      <w:pPr>
        <w:pStyle w:val="Lijstalinea"/>
        <w:numPr>
          <w:ilvl w:val="0"/>
          <w:numId w:val="86"/>
        </w:numPr>
      </w:pPr>
      <w:r w:rsidRPr="003052FA">
        <w:t>In geval van een doorhaling of beëindiging van een inschrijving blijven de op grond van deze regeling opgelegde verplichtingen en/of sancties onverminderd van kracht.</w:t>
      </w:r>
    </w:p>
    <w:p w14:paraId="41BD8762" w14:textId="77777777" w:rsidR="000C5317" w:rsidRPr="003052FA" w:rsidRDefault="000C5317" w:rsidP="000C5317"/>
    <w:p w14:paraId="4E824AF2" w14:textId="3AADBC76" w:rsidR="003052FA" w:rsidRPr="003052FA" w:rsidRDefault="00184C66" w:rsidP="000C5317">
      <w:pPr>
        <w:pStyle w:val="Lijstalinea"/>
        <w:numPr>
          <w:ilvl w:val="0"/>
          <w:numId w:val="86"/>
        </w:numPr>
      </w:pPr>
      <w:r>
        <w:t>InstallQ</w:t>
      </w:r>
      <w:r w:rsidR="003052FA" w:rsidRPr="003052FA">
        <w:t xml:space="preserve"> is bevoegd tot het geven van nadere Voorschriften met betrekking tot inschrijving overeenkomstig deze regeling.</w:t>
      </w:r>
    </w:p>
    <w:p w14:paraId="77820C7D" w14:textId="77777777" w:rsidR="003052FA" w:rsidRPr="003052FA" w:rsidRDefault="003052FA" w:rsidP="00E67072"/>
    <w:p w14:paraId="53260ACD" w14:textId="2171FC4E" w:rsidR="003052FA" w:rsidRDefault="000C5317" w:rsidP="00774E68">
      <w:pPr>
        <w:pStyle w:val="Kop2"/>
      </w:pPr>
      <w:bookmarkStart w:id="106" w:name="_Toc514942975"/>
      <w:r>
        <w:t>1</w:t>
      </w:r>
      <w:r w:rsidR="00311B64">
        <w:t>3</w:t>
      </w:r>
      <w:r w:rsidR="003052FA" w:rsidRPr="003052FA">
        <w:t>.2</w:t>
      </w:r>
      <w:r w:rsidR="003052FA" w:rsidRPr="003052FA">
        <w:tab/>
        <w:t>Beëindiging van de inschrijving</w:t>
      </w:r>
      <w:bookmarkEnd w:id="106"/>
    </w:p>
    <w:p w14:paraId="526962BB" w14:textId="77777777" w:rsidR="000A46FB" w:rsidRPr="000A46FB" w:rsidRDefault="000A46FB" w:rsidP="000C5317"/>
    <w:p w14:paraId="757929D2" w14:textId="6286A0B9" w:rsidR="003052FA" w:rsidRPr="003052FA" w:rsidRDefault="003052FA" w:rsidP="000C5317">
      <w:pPr>
        <w:pStyle w:val="Lijstalinea"/>
        <w:numPr>
          <w:ilvl w:val="0"/>
          <w:numId w:val="62"/>
        </w:numPr>
      </w:pPr>
      <w:r w:rsidRPr="003052FA">
        <w:t xml:space="preserve">De inschrijving wordt, onverminderd het </w:t>
      </w:r>
      <w:r w:rsidR="00B23ACA">
        <w:t xml:space="preserve">omtrent doorhaling </w:t>
      </w:r>
      <w:r w:rsidRPr="003052FA">
        <w:t xml:space="preserve">bepaalde, door </w:t>
      </w:r>
      <w:r w:rsidR="00184C66">
        <w:t>InstallQ</w:t>
      </w:r>
      <w:r w:rsidRPr="003052FA">
        <w:t xml:space="preserve"> beëindigd:</w:t>
      </w:r>
    </w:p>
    <w:p w14:paraId="444644D7" w14:textId="4B37F6CC" w:rsidR="003052FA" w:rsidRPr="00A86CB3" w:rsidRDefault="003052FA" w:rsidP="00A01B8E">
      <w:pPr>
        <w:pStyle w:val="Lijstalinea"/>
        <w:numPr>
          <w:ilvl w:val="1"/>
          <w:numId w:val="40"/>
        </w:numPr>
        <w:ind w:left="1134" w:hanging="425"/>
      </w:pPr>
      <w:r w:rsidRPr="00A86CB3">
        <w:t>op verzoek van het erkende bedrijf;</w:t>
      </w:r>
    </w:p>
    <w:p w14:paraId="56CBC724" w14:textId="7649B338" w:rsidR="003052FA" w:rsidRDefault="003052FA" w:rsidP="00A01B8E">
      <w:pPr>
        <w:pStyle w:val="Lijstalinea"/>
        <w:numPr>
          <w:ilvl w:val="1"/>
          <w:numId w:val="40"/>
        </w:numPr>
        <w:ind w:left="1134" w:hanging="425"/>
      </w:pPr>
      <w:r w:rsidRPr="00A86CB3">
        <w:t xml:space="preserve">als </w:t>
      </w:r>
      <w:r w:rsidR="004D5719">
        <w:t xml:space="preserve">de </w:t>
      </w:r>
      <w:r w:rsidRPr="00A86CB3">
        <w:t>rechtspersoon</w:t>
      </w:r>
      <w:r w:rsidR="006E395A" w:rsidRPr="00A86CB3">
        <w:t>lijkheid</w:t>
      </w:r>
      <w:r w:rsidRPr="00A86CB3">
        <w:t xml:space="preserve"> </w:t>
      </w:r>
      <w:r w:rsidR="006E395A" w:rsidRPr="00A86CB3">
        <w:t xml:space="preserve">is </w:t>
      </w:r>
      <w:r w:rsidRPr="00A86CB3">
        <w:t>opgehouden te bestaan;</w:t>
      </w:r>
    </w:p>
    <w:p w14:paraId="1C7BD7C5" w14:textId="477CB9AD" w:rsidR="00932C27" w:rsidRPr="00A86CB3" w:rsidRDefault="00932C27" w:rsidP="00A01B8E">
      <w:pPr>
        <w:pStyle w:val="Lijstalinea"/>
        <w:numPr>
          <w:ilvl w:val="1"/>
          <w:numId w:val="40"/>
        </w:numPr>
        <w:ind w:left="1134" w:hanging="425"/>
      </w:pPr>
      <w:r w:rsidRPr="00932C27">
        <w:t xml:space="preserve">ingeval niet is voldaan aan de voorwaarden bedoeld in </w:t>
      </w:r>
      <w:r w:rsidR="00A27EC7">
        <w:t xml:space="preserve">artikel </w:t>
      </w:r>
      <w:r w:rsidR="00034902">
        <w:t>10</w:t>
      </w:r>
      <w:r w:rsidR="00A27EC7">
        <w:t xml:space="preserve"> van dit document </w:t>
      </w:r>
      <w:r>
        <w:t>;</w:t>
      </w:r>
    </w:p>
    <w:p w14:paraId="62A3A484" w14:textId="082E2962" w:rsidR="003052FA" w:rsidRPr="00A86CB3" w:rsidRDefault="003052FA" w:rsidP="00A01B8E">
      <w:pPr>
        <w:pStyle w:val="Lijstalinea"/>
        <w:numPr>
          <w:ilvl w:val="1"/>
          <w:numId w:val="40"/>
        </w:numPr>
        <w:ind w:left="1134" w:hanging="425"/>
      </w:pPr>
      <w:r w:rsidRPr="00A86CB3">
        <w:t>in alle overige gevallen waarin niet of niet meer wordt voldaan aan de voorwaarden voor de inschrijving met dien verstande dat, indien de oorzaak is gelegen in het uit dienst treden van de technisch beheerder, beëindiging niet eerder zal plaatsvinden dan drie maanden na deze uitdiensttreding.</w:t>
      </w:r>
    </w:p>
    <w:p w14:paraId="115A0DB3" w14:textId="61D0C002" w:rsidR="00A01B8E" w:rsidRPr="00A86CB3" w:rsidRDefault="003052FA" w:rsidP="00A01B8E">
      <w:pPr>
        <w:pStyle w:val="Lijstalinea"/>
        <w:numPr>
          <w:ilvl w:val="1"/>
          <w:numId w:val="40"/>
        </w:numPr>
        <w:ind w:left="1134" w:hanging="425"/>
      </w:pPr>
      <w:r w:rsidRPr="00A86CB3">
        <w:t xml:space="preserve">opzegging dient </w:t>
      </w:r>
      <w:r w:rsidRPr="00454B8F">
        <w:t>vóór 1 november</w:t>
      </w:r>
      <w:r w:rsidRPr="00A86CB3">
        <w:t xml:space="preserve"> schriftelijk plaats te vinden;</w:t>
      </w:r>
    </w:p>
    <w:p w14:paraId="259A10C6" w14:textId="2F79E328" w:rsidR="000A46FB" w:rsidRPr="00A86CB3" w:rsidRDefault="003052FA" w:rsidP="000C5317">
      <w:pPr>
        <w:pStyle w:val="Lijstalinea"/>
        <w:numPr>
          <w:ilvl w:val="1"/>
          <w:numId w:val="40"/>
        </w:numPr>
        <w:ind w:left="1134" w:hanging="425"/>
      </w:pPr>
      <w:r w:rsidRPr="00A86CB3">
        <w:t>indien na 1 november wordt opgezegd, is het erkende bedrijf verplicht om de administratiekosten, zie tarievenblad (www.</w:t>
      </w:r>
      <w:r w:rsidR="00815E35" w:rsidRPr="00A86CB3">
        <w:t>installq</w:t>
      </w:r>
      <w:r w:rsidRPr="00A86CB3">
        <w:t>.nl) voor het volgende kalenderjaar in zijn geheel te voldoen.</w:t>
      </w:r>
    </w:p>
    <w:p w14:paraId="51836F32" w14:textId="77777777" w:rsidR="000A46FB" w:rsidRPr="003052FA" w:rsidRDefault="000A46FB" w:rsidP="000C5317">
      <w:pPr>
        <w:pStyle w:val="Lijstalinea"/>
        <w:ind w:left="567"/>
      </w:pPr>
    </w:p>
    <w:p w14:paraId="1696DF39" w14:textId="22B81B66" w:rsidR="003052FA" w:rsidRDefault="003052FA" w:rsidP="000C5317">
      <w:pPr>
        <w:pStyle w:val="Lijstalinea"/>
        <w:numPr>
          <w:ilvl w:val="0"/>
          <w:numId w:val="62"/>
        </w:numPr>
      </w:pPr>
      <w:r w:rsidRPr="003052FA">
        <w:t xml:space="preserve">Van zijn voornemen tot beëindiging van de inschrijving stelt </w:t>
      </w:r>
      <w:r w:rsidR="00454B8F">
        <w:t xml:space="preserve">het secretariaat van </w:t>
      </w:r>
      <w:r w:rsidR="00184C66">
        <w:t>InstallQ</w:t>
      </w:r>
      <w:r w:rsidRPr="003052FA">
        <w:t xml:space="preserve"> in de gevallen bedoeld in lid 1, sub c, het </w:t>
      </w:r>
      <w:r w:rsidR="00A27EC7">
        <w:t>E</w:t>
      </w:r>
      <w:r w:rsidR="00923C56">
        <w:t>rkend</w:t>
      </w:r>
      <w:r w:rsidRPr="003052FA">
        <w:t xml:space="preserve"> </w:t>
      </w:r>
      <w:r w:rsidR="00A27EC7">
        <w:t>Installatie</w:t>
      </w:r>
      <w:r w:rsidRPr="003052FA">
        <w:t xml:space="preserve">bedrijf </w:t>
      </w:r>
      <w:r w:rsidR="00A27EC7">
        <w:t xml:space="preserve">14 </w:t>
      </w:r>
      <w:r w:rsidRPr="003052FA">
        <w:t xml:space="preserve"> dagen vóór de ingangsdatum van de voorgenomen beëindiging, onder vermelding van de beweegredenen en de ingangsdatum van de beëindiging, bij schrijven in kennis.</w:t>
      </w:r>
    </w:p>
    <w:p w14:paraId="3A4DB6C4" w14:textId="77777777" w:rsidR="000A46FB" w:rsidRPr="003052FA" w:rsidRDefault="000A46FB" w:rsidP="00E67072">
      <w:pPr>
        <w:ind w:left="284"/>
      </w:pPr>
    </w:p>
    <w:p w14:paraId="1B731E97" w14:textId="3F4A8F1A" w:rsidR="003052FA" w:rsidRDefault="003052FA" w:rsidP="000C5317">
      <w:pPr>
        <w:pStyle w:val="Lijstalinea"/>
        <w:numPr>
          <w:ilvl w:val="0"/>
          <w:numId w:val="62"/>
        </w:numPr>
      </w:pPr>
      <w:r w:rsidRPr="003052FA">
        <w:t xml:space="preserve">Binnen </w:t>
      </w:r>
      <w:r w:rsidR="00A27EC7">
        <w:t xml:space="preserve">een </w:t>
      </w:r>
      <w:r w:rsidRPr="003052FA">
        <w:t xml:space="preserve">termijn van </w:t>
      </w:r>
      <w:r w:rsidR="00A27EC7">
        <w:t xml:space="preserve">14 </w:t>
      </w:r>
      <w:r w:rsidRPr="003052FA">
        <w:t xml:space="preserve"> dagen kan </w:t>
      </w:r>
      <w:r w:rsidR="008C6E50">
        <w:t>het Erkend Installatiebedrijf</w:t>
      </w:r>
      <w:r w:rsidR="008C6E50" w:rsidRPr="003052FA">
        <w:t xml:space="preserve"> </w:t>
      </w:r>
      <w:r w:rsidRPr="003052FA">
        <w:t>schriftelij</w:t>
      </w:r>
      <w:r w:rsidR="000A46FB">
        <w:t xml:space="preserve">k </w:t>
      </w:r>
      <w:r w:rsidRPr="003052FA">
        <w:t xml:space="preserve">en gemotiveerd tegen het voornemen tot beëindiging </w:t>
      </w:r>
      <w:r w:rsidR="00BA0DFC">
        <w:t xml:space="preserve">bij het secretariaat </w:t>
      </w:r>
      <w:r w:rsidRPr="003052FA">
        <w:t>bezwaar maken.</w:t>
      </w:r>
    </w:p>
    <w:p w14:paraId="4F47BA22" w14:textId="77777777" w:rsidR="00A01B8E" w:rsidRDefault="00A01B8E" w:rsidP="000C5317">
      <w:pPr>
        <w:pStyle w:val="Lijstalinea"/>
      </w:pPr>
    </w:p>
    <w:p w14:paraId="0E218F4E" w14:textId="5944FAFF" w:rsidR="00A01B8E" w:rsidRDefault="00A01B8E" w:rsidP="000C5317">
      <w:pPr>
        <w:pStyle w:val="Lijstalinea"/>
      </w:pPr>
      <w:r>
        <w:t>E</w:t>
      </w:r>
      <w:r w:rsidR="00932C27" w:rsidRPr="00932C27">
        <w:t xml:space="preserve">en bezwaarschrift wordt door </w:t>
      </w:r>
      <w:r w:rsidR="00454B8F">
        <w:t xml:space="preserve">het secretariaat van </w:t>
      </w:r>
      <w:r w:rsidR="008C6E50">
        <w:t>InstallQ</w:t>
      </w:r>
      <w:r w:rsidR="00932C27" w:rsidRPr="00932C27">
        <w:t xml:space="preserve"> terstond na ontvangst in behandeling genomen.</w:t>
      </w:r>
      <w:r w:rsidR="008C6E50">
        <w:t xml:space="preserve"> </w:t>
      </w:r>
      <w:r w:rsidR="00932C27" w:rsidRPr="00932C27">
        <w:t>Binnen 1</w:t>
      </w:r>
      <w:r w:rsidR="00BA0DFC">
        <w:t>4</w:t>
      </w:r>
      <w:r w:rsidR="00932C27" w:rsidRPr="00932C27">
        <w:t xml:space="preserve"> dagen na de behandeling van het bezwaarschrift wordt </w:t>
      </w:r>
      <w:r w:rsidR="008C6E50">
        <w:t>het Erkend Installatiebedrijf</w:t>
      </w:r>
      <w:r w:rsidR="00932C27" w:rsidRPr="00932C27">
        <w:t xml:space="preserve"> bij</w:t>
      </w:r>
      <w:r w:rsidR="008C6E50">
        <w:t xml:space="preserve"> </w:t>
      </w:r>
      <w:r w:rsidR="00932C27" w:rsidRPr="00932C27">
        <w:t xml:space="preserve">schrijven met ontvangstbevestiging ingelicht over het standpunt dat door </w:t>
      </w:r>
      <w:r w:rsidR="008C6E50">
        <w:t xml:space="preserve">InstallQ </w:t>
      </w:r>
      <w:r w:rsidR="00932C27" w:rsidRPr="00932C27">
        <w:t>ten</w:t>
      </w:r>
      <w:r w:rsidR="008C6E50">
        <w:t xml:space="preserve"> </w:t>
      </w:r>
      <w:r w:rsidR="00923C56">
        <w:t>aanzien van het</w:t>
      </w:r>
      <w:r w:rsidR="00932C27" w:rsidRPr="00932C27">
        <w:t xml:space="preserve"> bezwaarschrift is ingenomen.</w:t>
      </w:r>
    </w:p>
    <w:p w14:paraId="0DBC87F1" w14:textId="77777777" w:rsidR="00A01B8E" w:rsidRDefault="00A01B8E" w:rsidP="000C5317">
      <w:pPr>
        <w:pStyle w:val="Lijstalinea"/>
      </w:pPr>
    </w:p>
    <w:p w14:paraId="660A4822" w14:textId="567BE0C3" w:rsidR="00932C27" w:rsidRDefault="00932C27" w:rsidP="000C5317">
      <w:pPr>
        <w:pStyle w:val="Lijstalinea"/>
      </w:pPr>
      <w:r w:rsidRPr="00BC2129">
        <w:t>Na het ingaan van de beëind</w:t>
      </w:r>
      <w:r w:rsidR="00923C56" w:rsidRPr="00BC2129">
        <w:t>iging van de</w:t>
      </w:r>
      <w:r w:rsidR="00C4695C">
        <w:t xml:space="preserve"> inschrijving mag het</w:t>
      </w:r>
      <w:r w:rsidR="00677CE5">
        <w:t xml:space="preserve"> betrokken installatiebedrijf </w:t>
      </w:r>
      <w:r w:rsidR="00C4695C">
        <w:t xml:space="preserve"> </w:t>
      </w:r>
      <w:r w:rsidRPr="00BC2129">
        <w:t>geen</w:t>
      </w:r>
      <w:r w:rsidR="008C6E50" w:rsidRPr="00BC2129">
        <w:t xml:space="preserve"> </w:t>
      </w:r>
      <w:r w:rsidRPr="00BC2129">
        <w:t>installa</w:t>
      </w:r>
      <w:r w:rsidR="00677CE5">
        <w:t xml:space="preserve">tiewerkzaamheden meer uitvoeren als InstallQ erkend installatiebedrijf, </w:t>
      </w:r>
      <w:r w:rsidRPr="00BC2129">
        <w:t xml:space="preserve"> tot het tijdstip</w:t>
      </w:r>
      <w:r w:rsidR="008C6E50" w:rsidRPr="00BC2129">
        <w:t xml:space="preserve"> </w:t>
      </w:r>
      <w:r w:rsidRPr="00BC2129">
        <w:t>waarop betrokkene opnieuw wordt ingeschreven</w:t>
      </w:r>
      <w:r w:rsidR="0090510A" w:rsidRPr="00BC2129">
        <w:t>.</w:t>
      </w:r>
    </w:p>
    <w:p w14:paraId="0DE776F8" w14:textId="2D98740B" w:rsidR="00BA0DFC" w:rsidRDefault="00BA0DFC" w:rsidP="00923C56"/>
    <w:p w14:paraId="03CBD3A0" w14:textId="11DEF54C" w:rsidR="00BA0DFC" w:rsidRPr="003052FA" w:rsidRDefault="00BA0DFC" w:rsidP="000C5317">
      <w:pPr>
        <w:pStyle w:val="Lijstalinea"/>
      </w:pPr>
      <w:r w:rsidRPr="00BA0DFC">
        <w:t xml:space="preserve">Tegen </w:t>
      </w:r>
      <w:r>
        <w:t xml:space="preserve">de </w:t>
      </w:r>
      <w:r w:rsidR="00034902">
        <w:t>beëindiging</w:t>
      </w:r>
      <w:r>
        <w:t xml:space="preserve"> </w:t>
      </w:r>
      <w:r w:rsidR="007C4743">
        <w:t xml:space="preserve">staat conform artikel </w:t>
      </w:r>
      <w:r w:rsidR="00034902">
        <w:t>10</w:t>
      </w:r>
      <w:r w:rsidRPr="00BA0DFC">
        <w:t xml:space="preserve"> van dit reglement </w:t>
      </w:r>
      <w:r w:rsidR="00034902">
        <w:t xml:space="preserve">bezwaar en </w:t>
      </w:r>
      <w:r w:rsidRPr="00BA0DFC">
        <w:t xml:space="preserve">beroep open bij </w:t>
      </w:r>
      <w:r w:rsidR="00034902">
        <w:t xml:space="preserve">respectievelijk het secretariaat als bij </w:t>
      </w:r>
      <w:r w:rsidRPr="00BA0DFC">
        <w:t>de Commissie van Beroep van InstallQ</w:t>
      </w:r>
      <w:r>
        <w:t>.</w:t>
      </w:r>
    </w:p>
    <w:p w14:paraId="2468041A" w14:textId="77777777" w:rsidR="003052FA" w:rsidRDefault="003052FA" w:rsidP="00E67072"/>
    <w:p w14:paraId="56582E94" w14:textId="77777777" w:rsidR="00232DA3" w:rsidRDefault="00232DA3" w:rsidP="00E67072"/>
    <w:p w14:paraId="0FFFD150" w14:textId="03FC19EC" w:rsidR="00232DA3" w:rsidRDefault="000C5317" w:rsidP="00774E68">
      <w:pPr>
        <w:pStyle w:val="Kop2"/>
      </w:pPr>
      <w:r>
        <w:t>1</w:t>
      </w:r>
      <w:r w:rsidR="00311B64">
        <w:t>3</w:t>
      </w:r>
      <w:r w:rsidR="00232DA3">
        <w:t>.3</w:t>
      </w:r>
      <w:r w:rsidR="00232DA3">
        <w:tab/>
      </w:r>
      <w:r w:rsidR="00232DA3" w:rsidRPr="00232DA3">
        <w:t>Mededeling van de beëindiging</w:t>
      </w:r>
    </w:p>
    <w:p w14:paraId="4100ED47" w14:textId="77777777" w:rsidR="000A46FB" w:rsidRPr="000A46FB" w:rsidRDefault="000A46FB" w:rsidP="000C5317"/>
    <w:p w14:paraId="4FEC78DD" w14:textId="36929466" w:rsidR="00232DA3" w:rsidRDefault="00232DA3" w:rsidP="000C5317">
      <w:pPr>
        <w:pStyle w:val="Lijstalinea"/>
        <w:numPr>
          <w:ilvl w:val="0"/>
          <w:numId w:val="57"/>
        </w:numPr>
      </w:pPr>
      <w:r>
        <w:t>InstallQ</w:t>
      </w:r>
      <w:r w:rsidRPr="00232DA3">
        <w:t xml:space="preserve"> </w:t>
      </w:r>
      <w:r w:rsidR="000A46FB">
        <w:t xml:space="preserve">informeert </w:t>
      </w:r>
      <w:r w:rsidR="008650E7">
        <w:t>het erkend bedrijf/b</w:t>
      </w:r>
      <w:r w:rsidR="000A46FB">
        <w:t>etrokkene(n) schriftelijk</w:t>
      </w:r>
      <w:r>
        <w:t xml:space="preserve"> </w:t>
      </w:r>
      <w:r w:rsidR="000A46FB">
        <w:t xml:space="preserve">over </w:t>
      </w:r>
      <w:r w:rsidRPr="00232DA3">
        <w:t>de beëindiging van een inschrijving en de ingangsdatum daarvan</w:t>
      </w:r>
      <w:r w:rsidR="000A46FB">
        <w:t>. InstallQ</w:t>
      </w:r>
      <w:r w:rsidRPr="00232DA3">
        <w:t xml:space="preserve"> vermeldt in de gevallen</w:t>
      </w:r>
      <w:r>
        <w:t xml:space="preserve"> </w:t>
      </w:r>
      <w:r w:rsidRPr="00232DA3">
        <w:t xml:space="preserve">bedoeld in </w:t>
      </w:r>
      <w:r w:rsidR="00B23ACA">
        <w:t>13</w:t>
      </w:r>
      <w:r w:rsidR="0047038E">
        <w:t xml:space="preserve">.2 </w:t>
      </w:r>
      <w:r w:rsidRPr="00232DA3">
        <w:t>lid 1 sub d) de mogelijkheid en termijn van beroep.</w:t>
      </w:r>
    </w:p>
    <w:p w14:paraId="330A01D4" w14:textId="77777777" w:rsidR="000A46FB" w:rsidRPr="00232DA3" w:rsidRDefault="000A46FB" w:rsidP="000A46FB">
      <w:pPr>
        <w:pStyle w:val="Lijstalinea"/>
      </w:pPr>
    </w:p>
    <w:p w14:paraId="640DB2F7" w14:textId="5D038642" w:rsidR="00232DA3" w:rsidRDefault="00643DDF" w:rsidP="000A46FB">
      <w:pPr>
        <w:pStyle w:val="Lijstalinea"/>
        <w:numPr>
          <w:ilvl w:val="0"/>
          <w:numId w:val="57"/>
        </w:numPr>
      </w:pPr>
      <w:r>
        <w:t>InstallQ</w:t>
      </w:r>
      <w:r w:rsidR="00232DA3" w:rsidRPr="00232DA3">
        <w:t xml:space="preserve"> is gerechtigd deze beëindiging openbaar te maken.</w:t>
      </w:r>
      <w:r w:rsidR="000A46FB">
        <w:t xml:space="preserve"> </w:t>
      </w:r>
      <w:r w:rsidR="00232DA3" w:rsidRPr="00232DA3">
        <w:t xml:space="preserve">In de gevallen van beëindiging bedoeld in </w:t>
      </w:r>
      <w:r w:rsidR="00B23ACA">
        <w:t>13</w:t>
      </w:r>
      <w:r w:rsidR="0047038E">
        <w:t>.2</w:t>
      </w:r>
      <w:r w:rsidR="00232DA3" w:rsidRPr="00232DA3">
        <w:t xml:space="preserve"> lid 1 sub d), is deze openbaarmaking echter</w:t>
      </w:r>
      <w:r w:rsidR="0047038E">
        <w:t xml:space="preserve"> </w:t>
      </w:r>
      <w:r w:rsidR="00232DA3" w:rsidRPr="00232DA3">
        <w:t>niet toegestaan hangende een beroep tegen de beëindiging</w:t>
      </w:r>
      <w:r w:rsidR="009E1157">
        <w:t>.</w:t>
      </w:r>
    </w:p>
    <w:p w14:paraId="5060835F" w14:textId="77777777" w:rsidR="00232DA3" w:rsidRPr="003052FA" w:rsidRDefault="00232DA3" w:rsidP="00E67072"/>
    <w:p w14:paraId="45721A8F" w14:textId="03B7FFD4" w:rsidR="003052FA" w:rsidRDefault="000C5317" w:rsidP="00774E68">
      <w:pPr>
        <w:pStyle w:val="Kop2"/>
      </w:pPr>
      <w:bookmarkStart w:id="107" w:name="_Toc509312488"/>
      <w:r>
        <w:t>1</w:t>
      </w:r>
      <w:r w:rsidR="00311B64">
        <w:t>3</w:t>
      </w:r>
      <w:r w:rsidR="003052FA" w:rsidRPr="003052FA">
        <w:t>.</w:t>
      </w:r>
      <w:r w:rsidR="00232DA3">
        <w:t>4</w:t>
      </w:r>
      <w:r w:rsidR="003052FA" w:rsidRPr="003052FA">
        <w:tab/>
        <w:t>Aansprakelijkheid</w:t>
      </w:r>
      <w:bookmarkEnd w:id="107"/>
    </w:p>
    <w:p w14:paraId="08945785" w14:textId="77777777" w:rsidR="000A46FB" w:rsidRPr="000A46FB" w:rsidRDefault="000A46FB" w:rsidP="000A46FB"/>
    <w:p w14:paraId="4571B3DE" w14:textId="3D02B6F8" w:rsidR="003052FA" w:rsidRDefault="003052FA" w:rsidP="00F90BF9">
      <w:pPr>
        <w:pStyle w:val="Lijstalinea"/>
        <w:numPr>
          <w:ilvl w:val="0"/>
          <w:numId w:val="54"/>
        </w:numPr>
      </w:pPr>
      <w:r w:rsidRPr="003052FA">
        <w:t xml:space="preserve">Hoewel bij </w:t>
      </w:r>
      <w:r w:rsidR="009E1157">
        <w:t xml:space="preserve">het uitgeven van </w:t>
      </w:r>
      <w:r w:rsidR="00643DDF">
        <w:t xml:space="preserve">dit Reglement en </w:t>
      </w:r>
      <w:r w:rsidR="009E1157">
        <w:t xml:space="preserve">de vakspecifieke </w:t>
      </w:r>
      <w:r w:rsidR="00F90BF9" w:rsidRPr="00F90BF9">
        <w:t>erkenningsregeling</w:t>
      </w:r>
      <w:r w:rsidR="00F90BF9">
        <w:t>en</w:t>
      </w:r>
      <w:r w:rsidR="00F90BF9" w:rsidRPr="00F90BF9" w:rsidDel="00F90BF9">
        <w:t xml:space="preserve"> </w:t>
      </w:r>
      <w:r w:rsidRPr="003052FA">
        <w:t xml:space="preserve">de uiterste zorg is nagestreefd, kunnen fouten en onvolledigheden niet geheel worden uitgesloten. </w:t>
      </w:r>
      <w:r w:rsidR="00184C66">
        <w:t>InstallQ</w:t>
      </w:r>
      <w:r w:rsidRPr="003052FA">
        <w:t xml:space="preserve"> aanvaardt daarom geen enkele aansprakelijkheid, ook niet voor directe of indirecte schade, ontstaan door of verband houdend met toepassing van </w:t>
      </w:r>
      <w:r w:rsidR="00424E3F">
        <w:t>een</w:t>
      </w:r>
      <w:r w:rsidR="00424E3F" w:rsidRPr="003052FA">
        <w:t xml:space="preserve"> </w:t>
      </w:r>
      <w:r w:rsidR="00643DDF">
        <w:t>E</w:t>
      </w:r>
      <w:r w:rsidR="00424E3F" w:rsidRPr="003052FA">
        <w:t>rkenningsregeling</w:t>
      </w:r>
      <w:r w:rsidRPr="003052FA">
        <w:t>.</w:t>
      </w:r>
    </w:p>
    <w:p w14:paraId="5741082A" w14:textId="77777777" w:rsidR="000A46FB" w:rsidRPr="003052FA" w:rsidRDefault="000A46FB" w:rsidP="000A46FB">
      <w:pPr>
        <w:pStyle w:val="Lijstalinea"/>
      </w:pPr>
    </w:p>
    <w:p w14:paraId="1F12CD93" w14:textId="1808F2CC" w:rsidR="00D44F7F" w:rsidRPr="007A2FB2" w:rsidRDefault="00D44F7F" w:rsidP="000A46FB">
      <w:pPr>
        <w:pStyle w:val="Lijstalinea"/>
        <w:numPr>
          <w:ilvl w:val="0"/>
          <w:numId w:val="54"/>
        </w:numPr>
      </w:pPr>
      <w:r w:rsidRPr="007A2FB2">
        <w:t>Het erkend installatieb</w:t>
      </w:r>
      <w:r w:rsidR="00463D1E" w:rsidRPr="007A2FB2">
        <w:t>e</w:t>
      </w:r>
      <w:r w:rsidRPr="007A2FB2">
        <w:t>drijf</w:t>
      </w:r>
      <w:r w:rsidR="00463D1E" w:rsidRPr="007A2FB2">
        <w:t xml:space="preserve"> vrijwaart en stelt  InstallQ eventueel schadeloos voor onverhoopte aansprakelijkheid jegens derden.</w:t>
      </w:r>
    </w:p>
    <w:p w14:paraId="2F6543C4" w14:textId="77777777" w:rsidR="00D44F7F" w:rsidRDefault="00D44F7F" w:rsidP="00D44F7F">
      <w:pPr>
        <w:pStyle w:val="Lijstalinea"/>
      </w:pPr>
    </w:p>
    <w:p w14:paraId="360E3646" w14:textId="6D0CCC9E" w:rsidR="003052FA" w:rsidRDefault="003052FA" w:rsidP="000A46FB">
      <w:pPr>
        <w:pStyle w:val="Lijstalinea"/>
        <w:numPr>
          <w:ilvl w:val="0"/>
          <w:numId w:val="54"/>
        </w:numPr>
      </w:pPr>
      <w:r w:rsidRPr="003052FA">
        <w:t xml:space="preserve">Is aansprakelijkheid voor </w:t>
      </w:r>
      <w:r w:rsidR="00184C66">
        <w:t>InstallQ</w:t>
      </w:r>
      <w:r w:rsidRPr="003052FA">
        <w:t xml:space="preserve"> rechtens vastgesteld dan is deze in alle gevallen beperkt tot wat de verzekering uitkeert, dan wel wat door de verzekering is gedekt met een maximum van € 10.000,00 voor alle geleden (serie) schade.</w:t>
      </w:r>
    </w:p>
    <w:p w14:paraId="74E30D3E" w14:textId="77777777" w:rsidR="000A46FB" w:rsidRPr="003052FA" w:rsidRDefault="000A46FB" w:rsidP="000A46FB"/>
    <w:p w14:paraId="5A44E11D" w14:textId="383D5C60" w:rsidR="003052FA" w:rsidRPr="003052FA" w:rsidRDefault="003052FA" w:rsidP="000A46FB">
      <w:pPr>
        <w:pStyle w:val="Lijstalinea"/>
        <w:numPr>
          <w:ilvl w:val="0"/>
          <w:numId w:val="54"/>
        </w:numPr>
      </w:pPr>
      <w:r w:rsidRPr="003052FA">
        <w:t xml:space="preserve">Aanspraken dienen binnen 6 maanden na ontdekking te worden ingediend bij </w:t>
      </w:r>
      <w:r w:rsidR="00184C66">
        <w:t>InstallQ</w:t>
      </w:r>
      <w:r w:rsidRPr="003052FA">
        <w:t xml:space="preserve">, anders zijn deze vervallen. </w:t>
      </w:r>
      <w:r w:rsidRPr="003052FA">
        <w:br/>
      </w:r>
    </w:p>
    <w:p w14:paraId="1F7CEC87" w14:textId="18447D46" w:rsidR="003052FA" w:rsidRDefault="000C5317" w:rsidP="00E81DC1">
      <w:pPr>
        <w:pStyle w:val="Kop2"/>
      </w:pPr>
      <w:bookmarkStart w:id="108" w:name="_Toc509312489"/>
      <w:r>
        <w:t>1</w:t>
      </w:r>
      <w:r w:rsidR="00311B64">
        <w:t>3</w:t>
      </w:r>
      <w:r w:rsidR="003052FA" w:rsidRPr="003052FA">
        <w:t>.</w:t>
      </w:r>
      <w:r w:rsidR="000A46FB">
        <w:t>5</w:t>
      </w:r>
      <w:r w:rsidR="003052FA" w:rsidRPr="003052FA">
        <w:tab/>
        <w:t>Wijzigingen</w:t>
      </w:r>
      <w:bookmarkEnd w:id="108"/>
    </w:p>
    <w:p w14:paraId="5A93A671" w14:textId="77777777" w:rsidR="000A46FB" w:rsidRPr="000A46FB" w:rsidRDefault="000A46FB" w:rsidP="000A46FB"/>
    <w:p w14:paraId="168ACC77" w14:textId="6C551B65" w:rsidR="003052FA" w:rsidRDefault="003052FA" w:rsidP="00F90BF9">
      <w:pPr>
        <w:pStyle w:val="Lijstalinea"/>
        <w:numPr>
          <w:ilvl w:val="0"/>
          <w:numId w:val="50"/>
        </w:numPr>
      </w:pPr>
      <w:r w:rsidRPr="003052FA">
        <w:t xml:space="preserve">Op voordracht van </w:t>
      </w:r>
      <w:r w:rsidR="00454B8F">
        <w:t xml:space="preserve">het Centraal College van Deskundigen (CCvD) van </w:t>
      </w:r>
      <w:r w:rsidR="00184C66">
        <w:t>InstallQ</w:t>
      </w:r>
      <w:r w:rsidRPr="003052FA">
        <w:t xml:space="preserve"> kan het bestuur van </w:t>
      </w:r>
      <w:r w:rsidR="00184C66">
        <w:t>InstallQ</w:t>
      </w:r>
      <w:r w:rsidRPr="003052FA">
        <w:t xml:space="preserve"> besluiten tot wijziging van </w:t>
      </w:r>
      <w:r w:rsidR="00643DDF">
        <w:t xml:space="preserve">het Reglement en / of </w:t>
      </w:r>
      <w:r w:rsidR="000A46FB">
        <w:t xml:space="preserve">de vakspecifieke </w:t>
      </w:r>
      <w:r w:rsidR="00F90BF9" w:rsidRPr="00F90BF9">
        <w:t>erkenningsregeling</w:t>
      </w:r>
      <w:r w:rsidR="00D75A00">
        <w:t>.</w:t>
      </w:r>
    </w:p>
    <w:p w14:paraId="079EFF91" w14:textId="77777777" w:rsidR="000A46FB" w:rsidRPr="003052FA" w:rsidRDefault="000A46FB" w:rsidP="000A46FB">
      <w:pPr>
        <w:pStyle w:val="Lijstalinea"/>
      </w:pPr>
    </w:p>
    <w:p w14:paraId="65D2A767" w14:textId="3DAB88EE" w:rsidR="003052FA" w:rsidRDefault="003052FA" w:rsidP="000A46FB">
      <w:pPr>
        <w:pStyle w:val="Lijstalinea"/>
        <w:numPr>
          <w:ilvl w:val="0"/>
          <w:numId w:val="50"/>
        </w:numPr>
      </w:pPr>
      <w:r w:rsidRPr="003052FA">
        <w:t xml:space="preserve">Wijzigingen van </w:t>
      </w:r>
      <w:r w:rsidR="00643DDF">
        <w:t>dit Reglement en/of de vakspecifieke erkenningsregeling</w:t>
      </w:r>
      <w:r w:rsidR="009A182D">
        <w:t>,</w:t>
      </w:r>
      <w:r w:rsidRPr="003052FA">
        <w:t xml:space="preserve"> </w:t>
      </w:r>
      <w:r w:rsidR="009A182D">
        <w:t xml:space="preserve">conform </w:t>
      </w:r>
      <w:r w:rsidR="009A182D" w:rsidRPr="00C9649D">
        <w:t xml:space="preserve">CCvD document D41.2 Richtlijn met betrekking tot te hanteren procedure bij de ontwikkeling </w:t>
      </w:r>
      <w:r w:rsidR="009A182D" w:rsidRPr="00F12400">
        <w:t>van erkenningsregelingen</w:t>
      </w:r>
      <w:r w:rsidR="009A182D">
        <w:t>,</w:t>
      </w:r>
      <w:r w:rsidR="009A182D" w:rsidRPr="00F12400">
        <w:t xml:space="preserve"> </w:t>
      </w:r>
      <w:r w:rsidR="00D75A00">
        <w:t>worden</w:t>
      </w:r>
      <w:r w:rsidR="00D75A00" w:rsidRPr="003052FA">
        <w:t xml:space="preserve"> </w:t>
      </w:r>
      <w:r w:rsidRPr="003052FA">
        <w:t xml:space="preserve">niet </w:t>
      </w:r>
      <w:r w:rsidR="000A46FB">
        <w:t xml:space="preserve">eerder </w:t>
      </w:r>
      <w:r w:rsidR="00D75A00">
        <w:t>bindend verklaard</w:t>
      </w:r>
      <w:r w:rsidRPr="003052FA">
        <w:t xml:space="preserve"> dan na </w:t>
      </w:r>
      <w:r w:rsidR="000A46FB">
        <w:t>vaststelling</w:t>
      </w:r>
      <w:r w:rsidR="000A46FB" w:rsidRPr="003052FA">
        <w:t xml:space="preserve"> </w:t>
      </w:r>
      <w:r w:rsidRPr="003052FA">
        <w:t xml:space="preserve">door het </w:t>
      </w:r>
      <w:r w:rsidR="000A46FB">
        <w:t xml:space="preserve">Centraal College van Deskundigen en goedkeuring door het </w:t>
      </w:r>
      <w:r w:rsidRPr="003052FA">
        <w:t>Bestuur.</w:t>
      </w:r>
    </w:p>
    <w:p w14:paraId="79BF09E1" w14:textId="77777777" w:rsidR="000A46FB" w:rsidRPr="003052FA" w:rsidRDefault="000A46FB" w:rsidP="000A46FB"/>
    <w:p w14:paraId="5D6D00C5" w14:textId="707E5FD5" w:rsidR="003052FA" w:rsidRDefault="003052FA" w:rsidP="000A46FB">
      <w:pPr>
        <w:pStyle w:val="Lijstalinea"/>
        <w:numPr>
          <w:ilvl w:val="0"/>
          <w:numId w:val="50"/>
        </w:numPr>
      </w:pPr>
      <w:r w:rsidRPr="003052FA">
        <w:t xml:space="preserve">Door het </w:t>
      </w:r>
      <w:r w:rsidR="000A46FB">
        <w:t>CCvD vastgesteld</w:t>
      </w:r>
      <w:r w:rsidR="00643DDF">
        <w:t>e</w:t>
      </w:r>
      <w:r w:rsidR="000A46FB">
        <w:t xml:space="preserve"> en door het b</w:t>
      </w:r>
      <w:r w:rsidRPr="003052FA">
        <w:t xml:space="preserve">estuur goedgekeurde wijzigingen worden schriftelijk aan het Erkend Installatiebedrijf bekend gemaakt en zullen gedurende 30 kalenderdagen voor de voorgenomen ingangsdatum van de wijzigingen op de website van </w:t>
      </w:r>
      <w:r w:rsidR="00184C66">
        <w:t>InstallQ</w:t>
      </w:r>
      <w:r w:rsidRPr="003052FA">
        <w:t xml:space="preserve"> worden gepubliceerd.</w:t>
      </w:r>
    </w:p>
    <w:p w14:paraId="3DAB428D" w14:textId="77777777" w:rsidR="000A46FB" w:rsidRPr="003052FA" w:rsidRDefault="000A46FB" w:rsidP="000A46FB"/>
    <w:p w14:paraId="594FE2C0" w14:textId="77777777" w:rsidR="003052FA" w:rsidRPr="003052FA" w:rsidRDefault="003052FA" w:rsidP="00774E68"/>
    <w:p w14:paraId="68BAC533" w14:textId="079450DA" w:rsidR="003052FA" w:rsidRDefault="000C5317" w:rsidP="00E81DC1">
      <w:pPr>
        <w:pStyle w:val="Kop2"/>
      </w:pPr>
      <w:bookmarkStart w:id="109" w:name="_Toc509312492"/>
      <w:r>
        <w:t>1</w:t>
      </w:r>
      <w:r w:rsidR="00311B64">
        <w:t>3</w:t>
      </w:r>
      <w:r w:rsidR="00461223">
        <w:t>.</w:t>
      </w:r>
      <w:r w:rsidR="00CA7A67">
        <w:t>6</w:t>
      </w:r>
      <w:r w:rsidR="003052FA" w:rsidRPr="003052FA">
        <w:tab/>
        <w:t>Bezwaarschriften en beroep</w:t>
      </w:r>
      <w:bookmarkEnd w:id="109"/>
    </w:p>
    <w:p w14:paraId="09355C9A" w14:textId="77777777" w:rsidR="000A46FB" w:rsidRPr="000A46FB" w:rsidRDefault="000A46FB" w:rsidP="000C5317"/>
    <w:p w14:paraId="1AFBE2C0" w14:textId="2CE05258" w:rsidR="00885A2A" w:rsidRDefault="000057B4" w:rsidP="000C5317">
      <w:pPr>
        <w:pStyle w:val="Geenafstand"/>
        <w:numPr>
          <w:ilvl w:val="0"/>
          <w:numId w:val="87"/>
        </w:numPr>
        <w:rPr>
          <w:rFonts w:ascii="Times New Roman" w:hAnsi="Times New Roman" w:cs="Times New Roman"/>
        </w:rPr>
      </w:pPr>
      <w:bookmarkStart w:id="110" w:name="_Toc481491936"/>
      <w:bookmarkStart w:id="111" w:name="_Ref482022952"/>
      <w:bookmarkStart w:id="112" w:name="_Toc482023212"/>
      <w:bookmarkStart w:id="113" w:name="_Toc509312493"/>
      <w:r>
        <w:rPr>
          <w:rFonts w:ascii="Times New Roman" w:hAnsi="Times New Roman" w:cs="Times New Roman"/>
        </w:rPr>
        <w:t>Bezwaarschriften, k</w:t>
      </w:r>
      <w:r w:rsidR="00885A2A" w:rsidRPr="00B379BD">
        <w:rPr>
          <w:rFonts w:ascii="Times New Roman" w:hAnsi="Times New Roman" w:cs="Times New Roman"/>
        </w:rPr>
        <w:t xml:space="preserve">lachten </w:t>
      </w:r>
      <w:r>
        <w:rPr>
          <w:rFonts w:ascii="Times New Roman" w:hAnsi="Times New Roman" w:cs="Times New Roman"/>
        </w:rPr>
        <w:t xml:space="preserve">en beroep in het kader van </w:t>
      </w:r>
      <w:r w:rsidR="00885A2A" w:rsidRPr="00B379BD">
        <w:rPr>
          <w:rFonts w:ascii="Times New Roman" w:hAnsi="Times New Roman" w:cs="Times New Roman"/>
        </w:rPr>
        <w:t>de Erkenningsregeling</w:t>
      </w:r>
      <w:r>
        <w:rPr>
          <w:rFonts w:ascii="Times New Roman" w:hAnsi="Times New Roman" w:cs="Times New Roman"/>
        </w:rPr>
        <w:t>(en)</w:t>
      </w:r>
      <w:r w:rsidR="00885A2A" w:rsidRPr="00B379BD">
        <w:rPr>
          <w:rFonts w:ascii="Times New Roman" w:hAnsi="Times New Roman" w:cs="Times New Roman"/>
        </w:rPr>
        <w:t xml:space="preserve"> worden behandeld overeenkomstig artikel </w:t>
      </w:r>
      <w:r w:rsidR="00034902">
        <w:rPr>
          <w:rFonts w:ascii="Times New Roman" w:hAnsi="Times New Roman" w:cs="Times New Roman"/>
        </w:rPr>
        <w:t>10</w:t>
      </w:r>
      <w:r w:rsidR="00885A2A" w:rsidRPr="00B379BD">
        <w:rPr>
          <w:rFonts w:ascii="Times New Roman" w:hAnsi="Times New Roman" w:cs="Times New Roman"/>
        </w:rPr>
        <w:t xml:space="preserve"> van </w:t>
      </w:r>
      <w:r w:rsidR="00FB021E">
        <w:rPr>
          <w:rFonts w:ascii="Times New Roman" w:hAnsi="Times New Roman" w:cs="Times New Roman"/>
        </w:rPr>
        <w:t xml:space="preserve">dit </w:t>
      </w:r>
      <w:r w:rsidR="00751CE4">
        <w:rPr>
          <w:rFonts w:ascii="Times New Roman" w:hAnsi="Times New Roman" w:cs="Times New Roman"/>
        </w:rPr>
        <w:t>reglement</w:t>
      </w:r>
      <w:r w:rsidR="00FB021E">
        <w:rPr>
          <w:rFonts w:ascii="Times New Roman" w:hAnsi="Times New Roman" w:cs="Times New Roman"/>
        </w:rPr>
        <w:t xml:space="preserve"> erkenningsregelingen</w:t>
      </w:r>
      <w:r w:rsidR="00885A2A" w:rsidRPr="00B379BD">
        <w:rPr>
          <w:rFonts w:ascii="Times New Roman" w:hAnsi="Times New Roman" w:cs="Times New Roman"/>
        </w:rPr>
        <w:t xml:space="preserve"> van </w:t>
      </w:r>
      <w:r w:rsidR="00885A2A" w:rsidRPr="004B3F01">
        <w:rPr>
          <w:rFonts w:ascii="Times New Roman" w:hAnsi="Times New Roman" w:cs="Times New Roman"/>
        </w:rPr>
        <w:t>InstallQ</w:t>
      </w:r>
      <w:r w:rsidR="00C7301C">
        <w:rPr>
          <w:rFonts w:ascii="Times New Roman" w:hAnsi="Times New Roman" w:cs="Times New Roman"/>
        </w:rPr>
        <w:t>.</w:t>
      </w:r>
    </w:p>
    <w:p w14:paraId="0944F7C7" w14:textId="77777777" w:rsidR="000C5317" w:rsidRPr="00B379BD" w:rsidRDefault="000C5317" w:rsidP="000C5317">
      <w:pPr>
        <w:pStyle w:val="Geenafstand"/>
        <w:ind w:left="360"/>
        <w:rPr>
          <w:rFonts w:ascii="Times New Roman" w:hAnsi="Times New Roman" w:cs="Times New Roman"/>
        </w:rPr>
      </w:pPr>
    </w:p>
    <w:p w14:paraId="0DE7DCF8" w14:textId="141F4DF2" w:rsidR="007530B4" w:rsidRDefault="007530B4" w:rsidP="001D6273">
      <w:pPr>
        <w:pStyle w:val="Geenafstand"/>
        <w:rPr>
          <w:rFonts w:ascii="Times New Roman" w:hAnsi="Times New Roman" w:cs="Times New Roman"/>
        </w:rPr>
      </w:pPr>
    </w:p>
    <w:p w14:paraId="5543B05B" w14:textId="77777777" w:rsidR="00511B43" w:rsidRPr="00B379BD" w:rsidRDefault="00511B43" w:rsidP="001D6273">
      <w:pPr>
        <w:pStyle w:val="Geenafstand"/>
        <w:rPr>
          <w:rFonts w:ascii="Times New Roman" w:hAnsi="Times New Roman" w:cs="Times New Roman"/>
        </w:rPr>
      </w:pPr>
    </w:p>
    <w:p w14:paraId="75C17361" w14:textId="18E6C34A" w:rsidR="0047038E" w:rsidRDefault="009E3D53" w:rsidP="00774E68">
      <w:pPr>
        <w:pStyle w:val="Kop1"/>
      </w:pPr>
      <w:bookmarkStart w:id="114" w:name="_Toc21961781"/>
      <w:r w:rsidRPr="0000119D">
        <w:t>VOORTBESTAAN VAN VERPLICHTINGEN</w:t>
      </w:r>
      <w:bookmarkEnd w:id="114"/>
    </w:p>
    <w:p w14:paraId="48E1603A" w14:textId="77777777" w:rsidR="000A46FB" w:rsidRPr="000A46FB" w:rsidRDefault="000A46FB" w:rsidP="00643DDF"/>
    <w:p w14:paraId="420B977F" w14:textId="77777777" w:rsidR="0047038E" w:rsidRPr="00B379BD" w:rsidRDefault="0047038E" w:rsidP="00E67072">
      <w:r w:rsidRPr="00B379BD">
        <w:t>In geval van een doorhaling of beëindiging van een inschrijving blijven de op grond van deze regeling</w:t>
      </w:r>
    </w:p>
    <w:p w14:paraId="1DAC3752" w14:textId="51BFC212" w:rsidR="0047038E" w:rsidRPr="00B379BD" w:rsidRDefault="0047038E" w:rsidP="00E67072">
      <w:r w:rsidRPr="00B379BD">
        <w:t>opgelegde verplichtingen en/of sancties onverminderd van kracht.</w:t>
      </w:r>
    </w:p>
    <w:p w14:paraId="72D30A2B" w14:textId="77777777" w:rsidR="0047038E" w:rsidRDefault="0047038E" w:rsidP="00E67072"/>
    <w:bookmarkEnd w:id="110"/>
    <w:bookmarkEnd w:id="111"/>
    <w:bookmarkEnd w:id="112"/>
    <w:bookmarkEnd w:id="113"/>
    <w:p w14:paraId="551570F1" w14:textId="3DD1DDBF" w:rsidR="003052FA" w:rsidRDefault="003052FA" w:rsidP="00E67072"/>
    <w:p w14:paraId="3734CCF1" w14:textId="77777777" w:rsidR="00511B43" w:rsidRPr="003052FA" w:rsidRDefault="00511B43" w:rsidP="00E67072"/>
    <w:p w14:paraId="329AB960" w14:textId="23312182" w:rsidR="003052FA" w:rsidRDefault="009E3D53" w:rsidP="00774E68">
      <w:pPr>
        <w:pStyle w:val="Kop1"/>
      </w:pPr>
      <w:bookmarkStart w:id="115" w:name="_Toc509312495"/>
      <w:bookmarkStart w:id="116" w:name="_Toc21961782"/>
      <w:r w:rsidRPr="003052FA">
        <w:t>TOEPASSELIJK RECHT</w:t>
      </w:r>
      <w:bookmarkEnd w:id="115"/>
      <w:bookmarkEnd w:id="116"/>
    </w:p>
    <w:p w14:paraId="19217179" w14:textId="77777777" w:rsidR="0005282E" w:rsidRPr="0005282E" w:rsidRDefault="0005282E" w:rsidP="00643DDF"/>
    <w:p w14:paraId="74C659F5" w14:textId="0CFF869A" w:rsidR="003052FA" w:rsidRPr="003052FA" w:rsidRDefault="003052FA" w:rsidP="00E67072">
      <w:r w:rsidRPr="003052FA">
        <w:t>Op deze Erkenningsregeling is Nederlands recht van toepassing. Ingeval van geschillen over deze Erkenningsregeling is de recht</w:t>
      </w:r>
      <w:r w:rsidR="0090510A">
        <w:t>er van de rechtbank te ‘s-Gravenhage</w:t>
      </w:r>
      <w:r w:rsidRPr="003052FA">
        <w:t xml:space="preserve"> bevoegd.</w:t>
      </w:r>
    </w:p>
    <w:p w14:paraId="64EFD14A" w14:textId="77777777" w:rsidR="003052FA" w:rsidRPr="003052FA" w:rsidRDefault="003052FA" w:rsidP="00774E68">
      <w:bookmarkStart w:id="117" w:name="_Toc523920752"/>
      <w:r w:rsidRPr="003052FA">
        <w:br w:type="page"/>
      </w:r>
    </w:p>
    <w:p w14:paraId="5F3CFBD7" w14:textId="135E44C5" w:rsidR="003052FA" w:rsidRPr="00E67072" w:rsidRDefault="002B6856" w:rsidP="00E67072">
      <w:pPr>
        <w:rPr>
          <w:b/>
        </w:rPr>
      </w:pPr>
      <w:bookmarkStart w:id="118" w:name="_Toc523921192"/>
      <w:bookmarkEnd w:id="117"/>
      <w:r w:rsidRPr="00E67072">
        <w:rPr>
          <w:b/>
        </w:rPr>
        <w:t>BIJLAGE 1</w:t>
      </w:r>
    </w:p>
    <w:p w14:paraId="41965FE4" w14:textId="77777777" w:rsidR="003052FA" w:rsidRPr="00E67072" w:rsidRDefault="003052FA" w:rsidP="00E67072">
      <w:pPr>
        <w:rPr>
          <w:b/>
        </w:rPr>
      </w:pPr>
      <w:r w:rsidRPr="00E67072">
        <w:rPr>
          <w:b/>
        </w:rPr>
        <w:t>MODEL ERKENNING</w:t>
      </w:r>
      <w:bookmarkEnd w:id="118"/>
    </w:p>
    <w:p w14:paraId="40E9802D" w14:textId="77777777" w:rsidR="003052FA" w:rsidRPr="003052FA" w:rsidRDefault="003052FA" w:rsidP="00E67072"/>
    <w:p w14:paraId="58E709B9" w14:textId="0C1EC07C" w:rsidR="003052FA" w:rsidRPr="00E67072" w:rsidRDefault="009B43EF" w:rsidP="00E67072">
      <w:pPr>
        <w:rPr>
          <w:rFonts w:ascii="Arial" w:hAnsi="Arial" w:cs="Arial"/>
          <w:sz w:val="16"/>
          <w:szCs w:val="16"/>
          <w:lang w:eastAsia="zh-CN"/>
        </w:rPr>
      </w:pPr>
      <w:r w:rsidRPr="00E67072">
        <w:rPr>
          <w:rFonts w:ascii="Arial" w:hAnsi="Arial" w:cs="Arial"/>
          <w:b/>
          <w:lang w:eastAsia="zh-CN"/>
        </w:rPr>
        <w:t>InstallQ</w:t>
      </w:r>
      <w:r w:rsidRPr="00E67072">
        <w:rPr>
          <w:rFonts w:ascii="Arial" w:hAnsi="Arial" w:cs="Arial"/>
          <w:vertAlign w:val="superscript"/>
          <w:lang w:eastAsia="zh-CN"/>
        </w:rPr>
        <w:t xml:space="preserve"> </w:t>
      </w:r>
      <w:r w:rsidR="003052FA" w:rsidRPr="00E67072">
        <w:rPr>
          <w:rFonts w:ascii="Arial" w:hAnsi="Arial" w:cs="Arial"/>
          <w:lang w:eastAsia="zh-CN"/>
        </w:rPr>
        <w:t xml:space="preserve">Erkenning </w:t>
      </w:r>
    </w:p>
    <w:p w14:paraId="326CF412" w14:textId="77777777" w:rsidR="003052FA" w:rsidRPr="00E67072" w:rsidRDefault="003052FA" w:rsidP="00E67072">
      <w:pPr>
        <w:rPr>
          <w:rFonts w:ascii="Arial" w:hAnsi="Arial" w:cs="Arial"/>
          <w:sz w:val="28"/>
          <w:szCs w:val="28"/>
          <w:lang w:eastAsia="zh-CN"/>
        </w:rPr>
      </w:pPr>
      <w:r w:rsidRPr="00BC2129">
        <w:rPr>
          <w:rFonts w:ascii="Arial" w:hAnsi="Arial" w:cs="Arial"/>
          <w:lang w:eastAsia="zh-CN"/>
        </w:rPr>
        <w:t>‘&lt;NAAM REGELING&gt;’</w:t>
      </w:r>
      <w:r w:rsidRPr="00E67072">
        <w:rPr>
          <w:rFonts w:ascii="Arial" w:hAnsi="Arial" w:cs="Arial"/>
          <w:lang w:eastAsia="zh-CN"/>
        </w:rPr>
        <w:t xml:space="preserve"> </w:t>
      </w:r>
    </w:p>
    <w:p w14:paraId="18DC25AB" w14:textId="77777777" w:rsidR="003052FA" w:rsidRPr="00E67072" w:rsidRDefault="003052FA" w:rsidP="00E67072">
      <w:pPr>
        <w:rPr>
          <w:rFonts w:ascii="Arial" w:hAnsi="Arial" w:cs="Arial"/>
          <w:lang w:eastAsia="zh-CN"/>
        </w:rPr>
      </w:pPr>
    </w:p>
    <w:p w14:paraId="509DBD67" w14:textId="68821A7B" w:rsidR="003052FA" w:rsidRPr="00E67072" w:rsidRDefault="003052FA" w:rsidP="00E67072">
      <w:pPr>
        <w:rPr>
          <w:rFonts w:ascii="Arial" w:hAnsi="Arial" w:cs="Arial"/>
          <w:lang w:eastAsia="zh-CN"/>
        </w:rPr>
      </w:pPr>
      <w:r w:rsidRPr="00E67072">
        <w:rPr>
          <w:rFonts w:ascii="Arial" w:hAnsi="Arial" w:cs="Arial"/>
          <w:lang w:eastAsia="zh-CN"/>
        </w:rPr>
        <w:t>Nummer</w:t>
      </w:r>
      <w:r w:rsidRPr="00E67072">
        <w:rPr>
          <w:rFonts w:ascii="Arial" w:hAnsi="Arial" w:cs="Arial"/>
          <w:lang w:eastAsia="zh-CN"/>
        </w:rPr>
        <w:tab/>
      </w:r>
      <w:r w:rsidR="0090510A">
        <w:rPr>
          <w:rFonts w:ascii="Arial" w:hAnsi="Arial" w:cs="Arial"/>
          <w:lang w:eastAsia="zh-CN"/>
        </w:rPr>
        <w:tab/>
      </w:r>
      <w:r w:rsidRPr="00E67072">
        <w:rPr>
          <w:rFonts w:ascii="Arial" w:hAnsi="Arial" w:cs="Arial"/>
          <w:lang w:eastAsia="zh-CN"/>
        </w:rPr>
        <w:t xml:space="preserve">: </w:t>
      </w:r>
    </w:p>
    <w:p w14:paraId="4E77FFAB" w14:textId="15F684ED" w:rsidR="003052FA" w:rsidRPr="00E67072" w:rsidRDefault="003052FA" w:rsidP="00E67072">
      <w:pPr>
        <w:rPr>
          <w:rFonts w:ascii="Arial" w:hAnsi="Arial" w:cs="Arial"/>
          <w:lang w:eastAsia="zh-CN"/>
        </w:rPr>
      </w:pPr>
      <w:r w:rsidRPr="00E67072">
        <w:rPr>
          <w:rFonts w:ascii="Arial" w:hAnsi="Arial" w:cs="Arial"/>
          <w:lang w:eastAsia="zh-CN"/>
        </w:rPr>
        <w:t>Vervangt</w:t>
      </w:r>
      <w:r w:rsidRPr="00E67072">
        <w:rPr>
          <w:rFonts w:ascii="Arial" w:hAnsi="Arial" w:cs="Arial"/>
          <w:lang w:eastAsia="zh-CN"/>
        </w:rPr>
        <w:tab/>
      </w:r>
      <w:r w:rsidR="0090510A">
        <w:rPr>
          <w:rFonts w:ascii="Arial" w:hAnsi="Arial" w:cs="Arial"/>
          <w:lang w:eastAsia="zh-CN"/>
        </w:rPr>
        <w:tab/>
      </w:r>
      <w:r w:rsidRPr="00E67072">
        <w:rPr>
          <w:rFonts w:ascii="Arial" w:hAnsi="Arial" w:cs="Arial"/>
          <w:lang w:eastAsia="zh-CN"/>
        </w:rPr>
        <w:t xml:space="preserve">: </w:t>
      </w:r>
    </w:p>
    <w:p w14:paraId="6C98287F" w14:textId="77777777" w:rsidR="003052FA" w:rsidRPr="00E67072" w:rsidRDefault="003052FA" w:rsidP="00E67072">
      <w:pPr>
        <w:rPr>
          <w:rFonts w:ascii="Arial" w:hAnsi="Arial" w:cs="Arial"/>
          <w:lang w:eastAsia="zh-CN"/>
        </w:rPr>
      </w:pPr>
      <w:r w:rsidRPr="00E67072">
        <w:rPr>
          <w:rFonts w:ascii="Arial" w:hAnsi="Arial" w:cs="Arial"/>
          <w:lang w:eastAsia="zh-CN"/>
        </w:rPr>
        <w:t>Uitgegeven d.d.</w:t>
      </w:r>
      <w:r w:rsidRPr="00E67072">
        <w:rPr>
          <w:rFonts w:ascii="Arial" w:hAnsi="Arial" w:cs="Arial"/>
          <w:lang w:eastAsia="zh-CN"/>
        </w:rPr>
        <w:tab/>
        <w:t xml:space="preserve">: </w:t>
      </w:r>
      <w:proofErr w:type="spellStart"/>
      <w:r w:rsidRPr="00E67072">
        <w:rPr>
          <w:rFonts w:ascii="Arial" w:hAnsi="Arial" w:cs="Arial"/>
          <w:lang w:eastAsia="zh-CN"/>
        </w:rPr>
        <w:t>jjjj</w:t>
      </w:r>
      <w:proofErr w:type="spellEnd"/>
      <w:r w:rsidRPr="00E67072">
        <w:rPr>
          <w:rFonts w:ascii="Arial" w:hAnsi="Arial" w:cs="Arial"/>
          <w:lang w:eastAsia="zh-CN"/>
        </w:rPr>
        <w:t>-mm-</w:t>
      </w:r>
      <w:proofErr w:type="spellStart"/>
      <w:r w:rsidRPr="00E67072">
        <w:rPr>
          <w:rFonts w:ascii="Arial" w:hAnsi="Arial" w:cs="Arial"/>
          <w:lang w:eastAsia="zh-CN"/>
        </w:rPr>
        <w:t>dd</w:t>
      </w:r>
      <w:proofErr w:type="spellEnd"/>
    </w:p>
    <w:p w14:paraId="24568720" w14:textId="7AF5DC6E" w:rsidR="003052FA" w:rsidRPr="00E67072" w:rsidRDefault="003052FA" w:rsidP="00E67072">
      <w:pPr>
        <w:rPr>
          <w:rFonts w:ascii="Arial" w:hAnsi="Arial" w:cs="Arial"/>
          <w:lang w:eastAsia="zh-CN"/>
        </w:rPr>
      </w:pPr>
      <w:r w:rsidRPr="00E67072">
        <w:rPr>
          <w:rFonts w:ascii="Arial" w:hAnsi="Arial" w:cs="Arial"/>
          <w:lang w:eastAsia="zh-CN"/>
        </w:rPr>
        <w:t>Geldig tot</w:t>
      </w:r>
      <w:r w:rsidRPr="00E67072">
        <w:rPr>
          <w:rFonts w:ascii="Arial" w:hAnsi="Arial" w:cs="Arial"/>
          <w:lang w:eastAsia="zh-CN"/>
        </w:rPr>
        <w:tab/>
      </w:r>
      <w:r w:rsidR="0090510A">
        <w:rPr>
          <w:rFonts w:ascii="Arial" w:hAnsi="Arial" w:cs="Arial"/>
          <w:lang w:eastAsia="zh-CN"/>
        </w:rPr>
        <w:tab/>
      </w:r>
      <w:r w:rsidRPr="00E67072">
        <w:rPr>
          <w:rFonts w:ascii="Arial" w:hAnsi="Arial" w:cs="Arial"/>
          <w:lang w:eastAsia="zh-CN"/>
        </w:rPr>
        <w:t xml:space="preserve">: </w:t>
      </w:r>
      <w:proofErr w:type="spellStart"/>
      <w:r w:rsidRPr="00E67072">
        <w:rPr>
          <w:rFonts w:ascii="Arial" w:hAnsi="Arial" w:cs="Arial"/>
          <w:lang w:eastAsia="zh-CN"/>
        </w:rPr>
        <w:t>jjjj</w:t>
      </w:r>
      <w:proofErr w:type="spellEnd"/>
      <w:r w:rsidRPr="00E67072">
        <w:rPr>
          <w:rFonts w:ascii="Arial" w:hAnsi="Arial" w:cs="Arial"/>
          <w:lang w:eastAsia="zh-CN"/>
        </w:rPr>
        <w:t>-mm-</w:t>
      </w:r>
      <w:proofErr w:type="spellStart"/>
      <w:r w:rsidRPr="00E67072">
        <w:rPr>
          <w:rFonts w:ascii="Arial" w:hAnsi="Arial" w:cs="Arial"/>
          <w:lang w:eastAsia="zh-CN"/>
        </w:rPr>
        <w:t>dd</w:t>
      </w:r>
      <w:proofErr w:type="spellEnd"/>
    </w:p>
    <w:p w14:paraId="268A9B30" w14:textId="77777777" w:rsidR="003052FA" w:rsidRPr="00E67072" w:rsidRDefault="003052FA" w:rsidP="00E67072">
      <w:pPr>
        <w:rPr>
          <w:rFonts w:ascii="Arial" w:hAnsi="Arial" w:cs="Arial"/>
          <w:lang w:eastAsia="zh-CN"/>
        </w:rPr>
      </w:pPr>
    </w:p>
    <w:p w14:paraId="2E703BA2" w14:textId="77777777" w:rsidR="003052FA" w:rsidRPr="00E67072" w:rsidRDefault="003052FA" w:rsidP="00E67072">
      <w:pPr>
        <w:rPr>
          <w:rFonts w:ascii="Arial" w:hAnsi="Arial" w:cs="Arial"/>
          <w:lang w:eastAsia="zh-CN"/>
        </w:rPr>
      </w:pPr>
    </w:p>
    <w:p w14:paraId="22AC7C5C" w14:textId="77777777" w:rsidR="003052FA" w:rsidRPr="00E67072" w:rsidRDefault="003052FA" w:rsidP="00E67072">
      <w:pPr>
        <w:rPr>
          <w:rFonts w:ascii="Arial" w:hAnsi="Arial" w:cs="Arial"/>
          <w:lang w:eastAsia="zh-CN"/>
        </w:rPr>
      </w:pPr>
    </w:p>
    <w:p w14:paraId="4E2BAC57" w14:textId="77777777" w:rsidR="003052FA" w:rsidRPr="00E67072" w:rsidRDefault="003052FA" w:rsidP="00E67072">
      <w:pPr>
        <w:rPr>
          <w:rFonts w:ascii="Arial" w:hAnsi="Arial" w:cs="Arial"/>
        </w:rPr>
      </w:pPr>
      <w:r w:rsidRPr="00E67072">
        <w:rPr>
          <w:rFonts w:ascii="Arial" w:hAnsi="Arial" w:cs="Arial"/>
          <w:lang w:eastAsia="zh-CN"/>
        </w:rPr>
        <w:t xml:space="preserve">Gegevens </w:t>
      </w:r>
      <w:proofErr w:type="spellStart"/>
      <w:r w:rsidRPr="00E67072">
        <w:rPr>
          <w:rFonts w:ascii="Arial" w:hAnsi="Arial" w:cs="Arial"/>
          <w:lang w:eastAsia="zh-CN"/>
        </w:rPr>
        <w:t>erkenninghouder</w:t>
      </w:r>
      <w:proofErr w:type="spellEnd"/>
    </w:p>
    <w:p w14:paraId="7C7F540D" w14:textId="77777777" w:rsidR="003052FA" w:rsidRPr="00E67072" w:rsidRDefault="003052FA" w:rsidP="00E67072">
      <w:pPr>
        <w:rPr>
          <w:rFonts w:ascii="Arial" w:hAnsi="Arial" w:cs="Arial"/>
        </w:rPr>
      </w:pPr>
    </w:p>
    <w:p w14:paraId="3BC87DBE" w14:textId="77777777" w:rsidR="003052FA" w:rsidRPr="00E67072" w:rsidRDefault="003052FA" w:rsidP="00E67072">
      <w:pPr>
        <w:rPr>
          <w:rFonts w:ascii="Arial" w:hAnsi="Arial" w:cs="Arial"/>
        </w:rPr>
      </w:pPr>
      <w:r w:rsidRPr="00E67072">
        <w:rPr>
          <w:rFonts w:ascii="Arial" w:hAnsi="Arial" w:cs="Arial"/>
        </w:rPr>
        <w:t>Naam bedrijf:</w:t>
      </w:r>
    </w:p>
    <w:p w14:paraId="158CC827" w14:textId="16B492DB" w:rsidR="003052FA" w:rsidRPr="00E67072" w:rsidRDefault="003052FA" w:rsidP="00E67072">
      <w:pPr>
        <w:rPr>
          <w:rFonts w:ascii="Arial" w:hAnsi="Arial" w:cs="Arial"/>
          <w:lang w:eastAsia="zh-CN"/>
        </w:rPr>
      </w:pPr>
      <w:r w:rsidRPr="00E67072">
        <w:rPr>
          <w:rFonts w:ascii="Arial" w:hAnsi="Arial" w:cs="Arial"/>
          <w:lang w:eastAsia="zh-CN"/>
        </w:rPr>
        <w:t xml:space="preserve">Naam erkend </w:t>
      </w:r>
      <w:proofErr w:type="spellStart"/>
      <w:r w:rsidRPr="00E67072">
        <w:rPr>
          <w:rFonts w:ascii="Arial" w:hAnsi="Arial" w:cs="Arial"/>
          <w:lang w:eastAsia="zh-CN"/>
        </w:rPr>
        <w:t>perso</w:t>
      </w:r>
      <w:proofErr w:type="spellEnd"/>
      <w:r w:rsidR="004D1AFA">
        <w:rPr>
          <w:rFonts w:ascii="Arial" w:hAnsi="Arial" w:cs="Arial"/>
          <w:lang w:eastAsia="zh-CN"/>
        </w:rPr>
        <w:t>(</w:t>
      </w:r>
      <w:r w:rsidRPr="00E67072">
        <w:rPr>
          <w:rFonts w:ascii="Arial" w:hAnsi="Arial" w:cs="Arial"/>
          <w:lang w:eastAsia="zh-CN"/>
        </w:rPr>
        <w:t>on</w:t>
      </w:r>
      <w:r w:rsidR="004D1AFA">
        <w:rPr>
          <w:rFonts w:ascii="Arial" w:hAnsi="Arial" w:cs="Arial"/>
          <w:lang w:eastAsia="zh-CN"/>
        </w:rPr>
        <w:t>)en)</w:t>
      </w:r>
      <w:r w:rsidR="00774E68" w:rsidRPr="00E67072">
        <w:rPr>
          <w:rFonts w:ascii="Arial" w:hAnsi="Arial" w:cs="Arial"/>
          <w:lang w:eastAsia="zh-CN"/>
        </w:rPr>
        <w:t xml:space="preserve"> (werkverantwoordelijke</w:t>
      </w:r>
      <w:r w:rsidR="004D1AFA">
        <w:rPr>
          <w:rFonts w:ascii="Arial" w:hAnsi="Arial" w:cs="Arial"/>
          <w:lang w:eastAsia="zh-CN"/>
        </w:rPr>
        <w:t>(n)</w:t>
      </w:r>
      <w:r w:rsidR="00774E68" w:rsidRPr="00E67072">
        <w:rPr>
          <w:rFonts w:ascii="Arial" w:hAnsi="Arial" w:cs="Arial"/>
          <w:lang w:eastAsia="zh-CN"/>
        </w:rPr>
        <w:t>)</w:t>
      </w:r>
      <w:r w:rsidRPr="00E67072">
        <w:rPr>
          <w:rFonts w:ascii="Arial" w:hAnsi="Arial" w:cs="Arial"/>
          <w:lang w:eastAsia="zh-CN"/>
        </w:rPr>
        <w:t>:</w:t>
      </w:r>
    </w:p>
    <w:p w14:paraId="54E749BF" w14:textId="77777777" w:rsidR="003052FA" w:rsidRPr="00E67072" w:rsidRDefault="003052FA" w:rsidP="00E67072">
      <w:pPr>
        <w:rPr>
          <w:rFonts w:ascii="Arial" w:hAnsi="Arial" w:cs="Arial"/>
          <w:lang w:eastAsia="zh-CN"/>
        </w:rPr>
      </w:pPr>
      <w:r w:rsidRPr="00E67072">
        <w:rPr>
          <w:rFonts w:ascii="Arial" w:hAnsi="Arial" w:cs="Arial"/>
          <w:lang w:eastAsia="zh-CN"/>
        </w:rPr>
        <w:t>Adres:</w:t>
      </w:r>
    </w:p>
    <w:p w14:paraId="48050C76" w14:textId="77777777" w:rsidR="003052FA" w:rsidRPr="00E67072" w:rsidRDefault="003052FA" w:rsidP="00E67072">
      <w:pPr>
        <w:rPr>
          <w:rFonts w:ascii="Arial" w:hAnsi="Arial" w:cs="Arial"/>
          <w:lang w:eastAsia="zh-CN"/>
        </w:rPr>
      </w:pPr>
      <w:r w:rsidRPr="00E67072">
        <w:rPr>
          <w:rFonts w:ascii="Arial" w:hAnsi="Arial" w:cs="Arial"/>
          <w:lang w:eastAsia="zh-CN"/>
        </w:rPr>
        <w:t>Plaats:</w:t>
      </w:r>
    </w:p>
    <w:p w14:paraId="04BBF02D" w14:textId="77777777" w:rsidR="003052FA" w:rsidRPr="00E67072" w:rsidRDefault="003052FA" w:rsidP="00E67072">
      <w:pPr>
        <w:rPr>
          <w:rFonts w:ascii="Arial" w:hAnsi="Arial" w:cs="Arial"/>
          <w:lang w:eastAsia="zh-CN"/>
        </w:rPr>
      </w:pPr>
      <w:r w:rsidRPr="00E67072">
        <w:rPr>
          <w:rFonts w:ascii="Arial" w:hAnsi="Arial" w:cs="Arial"/>
          <w:lang w:eastAsia="zh-CN"/>
        </w:rPr>
        <w:t>Postcode:</w:t>
      </w:r>
    </w:p>
    <w:p w14:paraId="38F991A4" w14:textId="77777777" w:rsidR="003052FA" w:rsidRPr="00E67072" w:rsidRDefault="003052FA" w:rsidP="00E67072">
      <w:pPr>
        <w:rPr>
          <w:rFonts w:ascii="Arial" w:hAnsi="Arial" w:cs="Arial"/>
          <w:lang w:eastAsia="zh-CN"/>
        </w:rPr>
      </w:pPr>
      <w:r w:rsidRPr="00E67072">
        <w:rPr>
          <w:rFonts w:ascii="Arial" w:hAnsi="Arial" w:cs="Arial"/>
          <w:lang w:eastAsia="zh-CN"/>
        </w:rPr>
        <w:t xml:space="preserve">Tel. </w:t>
      </w:r>
    </w:p>
    <w:p w14:paraId="59550942" w14:textId="77777777" w:rsidR="003052FA" w:rsidRPr="00E67072" w:rsidRDefault="003052FA" w:rsidP="00E67072">
      <w:pPr>
        <w:rPr>
          <w:rFonts w:ascii="Arial" w:hAnsi="Arial" w:cs="Arial"/>
          <w:lang w:eastAsia="zh-CN"/>
        </w:rPr>
      </w:pPr>
      <w:r w:rsidRPr="00E67072">
        <w:rPr>
          <w:rFonts w:ascii="Arial" w:hAnsi="Arial" w:cs="Arial"/>
          <w:lang w:eastAsia="zh-CN"/>
        </w:rPr>
        <w:t>www.</w:t>
      </w:r>
    </w:p>
    <w:p w14:paraId="2E510A29" w14:textId="77777777" w:rsidR="003052FA" w:rsidRPr="00E67072" w:rsidRDefault="003052FA" w:rsidP="00E67072">
      <w:pPr>
        <w:rPr>
          <w:rFonts w:ascii="Arial" w:hAnsi="Arial" w:cs="Arial"/>
          <w:lang w:eastAsia="zh-CN"/>
        </w:rPr>
      </w:pPr>
    </w:p>
    <w:p w14:paraId="75FF90EC" w14:textId="77777777" w:rsidR="003052FA" w:rsidRPr="00E67072" w:rsidRDefault="003052FA" w:rsidP="00E67072">
      <w:pPr>
        <w:rPr>
          <w:rFonts w:ascii="IUnivers" w:hAnsi="IUnivers"/>
          <w:lang w:eastAsia="zh-CN"/>
        </w:rPr>
      </w:pPr>
    </w:p>
    <w:p w14:paraId="68679941" w14:textId="77777777" w:rsidR="003052FA" w:rsidRPr="00E67072" w:rsidRDefault="003052FA" w:rsidP="00E67072">
      <w:pPr>
        <w:rPr>
          <w:rFonts w:ascii="IUnivers" w:hAnsi="IUnivers"/>
          <w:sz w:val="20"/>
          <w:lang w:eastAsia="zh-CN"/>
        </w:rPr>
      </w:pPr>
    </w:p>
    <w:p w14:paraId="696F45A0" w14:textId="15A44FC8" w:rsidR="003052FA" w:rsidRPr="00E67072" w:rsidRDefault="003052FA" w:rsidP="00E67072">
      <w:pPr>
        <w:rPr>
          <w:rFonts w:ascii="IUnivers" w:hAnsi="IUnivers"/>
          <w:noProof/>
          <w:sz w:val="20"/>
        </w:rPr>
      </w:pPr>
      <w:r w:rsidRPr="00E67072">
        <w:rPr>
          <w:rFonts w:ascii="IUnivers" w:hAnsi="IUnivers"/>
          <w:noProof/>
          <w:sz w:val="20"/>
        </w:rPr>
        <w:t xml:space="preserve">Verklaring van </w:t>
      </w:r>
      <w:r w:rsidR="009B43EF" w:rsidRPr="00E67072">
        <w:rPr>
          <w:rFonts w:ascii="IUnivers" w:hAnsi="IUnivers"/>
          <w:noProof/>
          <w:sz w:val="20"/>
        </w:rPr>
        <w:t>InstallQ</w:t>
      </w:r>
    </w:p>
    <w:p w14:paraId="6CCF045B" w14:textId="77777777" w:rsidR="003052FA" w:rsidRPr="00E67072" w:rsidRDefault="003052FA" w:rsidP="00E67072">
      <w:pPr>
        <w:rPr>
          <w:rFonts w:ascii="IUnivers" w:hAnsi="IUnivers"/>
          <w:sz w:val="20"/>
        </w:rPr>
      </w:pPr>
    </w:p>
    <w:p w14:paraId="5CE71337" w14:textId="77777777" w:rsidR="003052FA" w:rsidRPr="00E67072" w:rsidRDefault="003052FA" w:rsidP="00E67072">
      <w:pPr>
        <w:rPr>
          <w:noProof/>
          <w:sz w:val="20"/>
        </w:rPr>
      </w:pPr>
      <w:r w:rsidRPr="00E67072">
        <w:rPr>
          <w:noProof/>
          <w:sz w:val="20"/>
        </w:rPr>
        <w:t xml:space="preserve">Deze Erkenning is op basis van de Erkenningsregeling </w:t>
      </w:r>
      <w:r w:rsidRPr="00BC2129">
        <w:rPr>
          <w:noProof/>
          <w:sz w:val="20"/>
        </w:rPr>
        <w:t>&lt; naam regeling&gt;</w:t>
      </w:r>
      <w:r w:rsidRPr="00E67072">
        <w:rPr>
          <w:noProof/>
          <w:sz w:val="20"/>
        </w:rPr>
        <w:t xml:space="preserve"> afgegeven, </w:t>
      </w:r>
    </w:p>
    <w:p w14:paraId="27D8FE12" w14:textId="77777777" w:rsidR="003052FA" w:rsidRPr="00E67072" w:rsidRDefault="003052FA" w:rsidP="00E67072">
      <w:pPr>
        <w:rPr>
          <w:noProof/>
          <w:sz w:val="20"/>
        </w:rPr>
      </w:pPr>
    </w:p>
    <w:p w14:paraId="4A97D141" w14:textId="109A3F4C" w:rsidR="003052FA" w:rsidRPr="00E67072" w:rsidRDefault="009B43EF" w:rsidP="00E67072">
      <w:pPr>
        <w:rPr>
          <w:noProof/>
          <w:sz w:val="20"/>
        </w:rPr>
      </w:pPr>
      <w:r w:rsidRPr="00E67072">
        <w:rPr>
          <w:noProof/>
          <w:sz w:val="20"/>
        </w:rPr>
        <w:t xml:space="preserve">InstallQ </w:t>
      </w:r>
      <w:r w:rsidR="003052FA" w:rsidRPr="00E67072">
        <w:rPr>
          <w:noProof/>
          <w:sz w:val="20"/>
        </w:rPr>
        <w:t xml:space="preserve">geeft aan dat de erkend installateur over de in </w:t>
      </w:r>
      <w:r w:rsidR="00491D32">
        <w:rPr>
          <w:noProof/>
          <w:sz w:val="20"/>
        </w:rPr>
        <w:t>de</w:t>
      </w:r>
      <w:r w:rsidR="00491D32" w:rsidRPr="00E67072">
        <w:rPr>
          <w:noProof/>
          <w:sz w:val="20"/>
        </w:rPr>
        <w:t xml:space="preserve"> </w:t>
      </w:r>
      <w:r w:rsidR="003052FA" w:rsidRPr="00E67072">
        <w:rPr>
          <w:noProof/>
          <w:sz w:val="20"/>
        </w:rPr>
        <w:t xml:space="preserve">vakspecifieke </w:t>
      </w:r>
      <w:r w:rsidR="00491D32">
        <w:rPr>
          <w:noProof/>
          <w:sz w:val="20"/>
        </w:rPr>
        <w:t>eisen</w:t>
      </w:r>
      <w:r w:rsidR="00491D32" w:rsidRPr="00E67072">
        <w:rPr>
          <w:noProof/>
          <w:sz w:val="20"/>
        </w:rPr>
        <w:t xml:space="preserve"> </w:t>
      </w:r>
      <w:r w:rsidR="003052FA" w:rsidRPr="00E67072">
        <w:rPr>
          <w:noProof/>
          <w:sz w:val="20"/>
        </w:rPr>
        <w:t xml:space="preserve">van de erkenningsregeling bedoelde vakbekwaamheid en outillage beschikt en dat het gerechtvaardigd vertrouwen bestaat dat de door </w:t>
      </w:r>
      <w:r w:rsidR="003052FA" w:rsidRPr="00BC2129">
        <w:rPr>
          <w:noProof/>
          <w:sz w:val="20"/>
        </w:rPr>
        <w:t>&lt;naam bedrijf&gt; verrichte</w:t>
      </w:r>
      <w:r w:rsidR="003052FA" w:rsidRPr="00E67072">
        <w:rPr>
          <w:noProof/>
          <w:sz w:val="20"/>
        </w:rPr>
        <w:t xml:space="preserve"> werkzaamheden &lt;</w:t>
      </w:r>
      <w:r w:rsidR="003052FA" w:rsidRPr="00BC2129">
        <w:rPr>
          <w:noProof/>
          <w:sz w:val="20"/>
        </w:rPr>
        <w:t>ontwerpen, installaren, beheren&gt;</w:t>
      </w:r>
      <w:r w:rsidR="003052FA" w:rsidRPr="00E67072">
        <w:rPr>
          <w:noProof/>
          <w:sz w:val="20"/>
        </w:rPr>
        <w:t xml:space="preserve"> aan</w:t>
      </w:r>
      <w:r w:rsidR="003052FA" w:rsidRPr="00BC2129">
        <w:rPr>
          <w:noProof/>
          <w:sz w:val="20"/>
        </w:rPr>
        <w:t>, &lt;naam regeling&gt;</w:t>
      </w:r>
      <w:r w:rsidR="003052FA" w:rsidRPr="00E67072">
        <w:rPr>
          <w:noProof/>
          <w:sz w:val="20"/>
        </w:rPr>
        <w:t xml:space="preserve"> volgens de vakspecifieke erkenningsregeling zijn uitgevoerd overeenkomstig de daarvoor geldende eisen.</w:t>
      </w:r>
    </w:p>
    <w:p w14:paraId="3D4386DA" w14:textId="3377071A" w:rsidR="003052FA" w:rsidRPr="00E67072" w:rsidRDefault="003052FA" w:rsidP="00E67072">
      <w:pPr>
        <w:rPr>
          <w:noProof/>
          <w:sz w:val="20"/>
        </w:rPr>
      </w:pPr>
      <w:r w:rsidRPr="00E67072">
        <w:rPr>
          <w:noProof/>
          <w:sz w:val="20"/>
        </w:rPr>
        <w:t xml:space="preserve">De Erkenning is opgenomen in het overzicht op de website van </w:t>
      </w:r>
      <w:r w:rsidR="009B43EF" w:rsidRPr="00E67072">
        <w:rPr>
          <w:noProof/>
          <w:sz w:val="20"/>
        </w:rPr>
        <w:t>InstallQ</w:t>
      </w:r>
      <w:r w:rsidRPr="00E67072">
        <w:rPr>
          <w:noProof/>
          <w:sz w:val="20"/>
        </w:rPr>
        <w:t>, (www.</w:t>
      </w:r>
      <w:r w:rsidR="009B43EF" w:rsidRPr="00E67072">
        <w:rPr>
          <w:noProof/>
          <w:sz w:val="20"/>
        </w:rPr>
        <w:t>installq</w:t>
      </w:r>
      <w:r w:rsidRPr="00E67072">
        <w:rPr>
          <w:noProof/>
          <w:sz w:val="20"/>
        </w:rPr>
        <w:t>.nl):</w:t>
      </w:r>
    </w:p>
    <w:p w14:paraId="629923AC" w14:textId="77777777" w:rsidR="003052FA" w:rsidRPr="00E67072" w:rsidRDefault="003052FA" w:rsidP="00E67072">
      <w:pPr>
        <w:rPr>
          <w:sz w:val="20"/>
        </w:rPr>
      </w:pPr>
    </w:p>
    <w:p w14:paraId="27FA6C74" w14:textId="77777777" w:rsidR="003052FA" w:rsidRPr="00E67072" w:rsidRDefault="003052FA" w:rsidP="00E67072">
      <w:pPr>
        <w:rPr>
          <w:sz w:val="20"/>
        </w:rPr>
      </w:pPr>
    </w:p>
    <w:p w14:paraId="4D1F785B" w14:textId="78585166" w:rsidR="003052FA" w:rsidRPr="00E67072" w:rsidRDefault="003052FA" w:rsidP="00E67072">
      <w:pPr>
        <w:rPr>
          <w:sz w:val="20"/>
        </w:rPr>
      </w:pPr>
      <w:r w:rsidRPr="00E67072">
        <w:rPr>
          <w:sz w:val="20"/>
        </w:rPr>
        <w:t xml:space="preserve">Voor </w:t>
      </w:r>
      <w:r w:rsidR="009B43EF" w:rsidRPr="00E67072">
        <w:rPr>
          <w:sz w:val="20"/>
        </w:rPr>
        <w:t>InstallQ</w:t>
      </w:r>
    </w:p>
    <w:p w14:paraId="4B590935" w14:textId="77777777" w:rsidR="003052FA" w:rsidRPr="00E67072" w:rsidRDefault="003052FA" w:rsidP="00E67072">
      <w:pPr>
        <w:rPr>
          <w:sz w:val="20"/>
        </w:rPr>
      </w:pPr>
    </w:p>
    <w:p w14:paraId="31C32167" w14:textId="77777777" w:rsidR="003052FA" w:rsidRPr="00E67072" w:rsidRDefault="003052FA" w:rsidP="00E67072">
      <w:pPr>
        <w:rPr>
          <w:sz w:val="20"/>
        </w:rPr>
      </w:pPr>
    </w:p>
    <w:p w14:paraId="25E53C85" w14:textId="77777777" w:rsidR="003052FA" w:rsidRPr="00E67072" w:rsidRDefault="003052FA" w:rsidP="00E67072">
      <w:pPr>
        <w:rPr>
          <w:sz w:val="20"/>
        </w:rPr>
      </w:pPr>
    </w:p>
    <w:p w14:paraId="664F7475" w14:textId="77777777" w:rsidR="003052FA" w:rsidRPr="00E67072" w:rsidRDefault="003052FA" w:rsidP="00E67072">
      <w:pPr>
        <w:rPr>
          <w:sz w:val="20"/>
        </w:rPr>
      </w:pPr>
      <w:r w:rsidRPr="00E67072">
        <w:rPr>
          <w:sz w:val="20"/>
        </w:rPr>
        <w:t>Directeur</w:t>
      </w:r>
    </w:p>
    <w:p w14:paraId="1133AAE9" w14:textId="77777777" w:rsidR="003052FA" w:rsidRPr="00E67072" w:rsidRDefault="003052FA" w:rsidP="00E67072">
      <w:pPr>
        <w:rPr>
          <w:sz w:val="20"/>
          <w:lang w:eastAsia="zh-CN"/>
        </w:rPr>
      </w:pPr>
    </w:p>
    <w:p w14:paraId="06307089" w14:textId="77777777" w:rsidR="003052FA" w:rsidRPr="00E67072" w:rsidRDefault="003052FA" w:rsidP="00E67072">
      <w:pPr>
        <w:rPr>
          <w:sz w:val="20"/>
          <w:lang w:eastAsia="zh-CN"/>
        </w:rPr>
      </w:pPr>
    </w:p>
    <w:p w14:paraId="0B59DA9D" w14:textId="479710E1" w:rsidR="003052FA" w:rsidRPr="00E67072" w:rsidRDefault="003052FA" w:rsidP="00E67072">
      <w:pPr>
        <w:rPr>
          <w:noProof/>
          <w:sz w:val="20"/>
        </w:rPr>
      </w:pPr>
      <w:r w:rsidRPr="00E67072">
        <w:rPr>
          <w:noProof/>
          <w:sz w:val="20"/>
        </w:rPr>
        <w:t xml:space="preserve">De gebruiker van deze </w:t>
      </w:r>
      <w:r w:rsidR="009B43EF" w:rsidRPr="00E67072">
        <w:rPr>
          <w:noProof/>
          <w:sz w:val="20"/>
        </w:rPr>
        <w:t xml:space="preserve">InstallQ </w:t>
      </w:r>
      <w:r w:rsidRPr="00E67072">
        <w:rPr>
          <w:noProof/>
          <w:sz w:val="20"/>
        </w:rPr>
        <w:t xml:space="preserve">erkenning wordt geadviseerd om op de website van </w:t>
      </w:r>
      <w:r w:rsidR="009B43EF" w:rsidRPr="00E67072">
        <w:rPr>
          <w:noProof/>
          <w:sz w:val="20"/>
        </w:rPr>
        <w:t xml:space="preserve">InstallQ </w:t>
      </w:r>
      <w:r w:rsidRPr="00E67072">
        <w:rPr>
          <w:noProof/>
          <w:sz w:val="20"/>
        </w:rPr>
        <w:t>na te gaan of dit document nog geldig is.</w:t>
      </w:r>
    </w:p>
    <w:p w14:paraId="11247E46" w14:textId="77777777" w:rsidR="003052FA" w:rsidRPr="003052FA" w:rsidRDefault="003052FA" w:rsidP="00E67072">
      <w:pPr>
        <w:rPr>
          <w:noProof/>
        </w:rPr>
      </w:pPr>
    </w:p>
    <w:p w14:paraId="400CF09D" w14:textId="77777777" w:rsidR="003052FA" w:rsidRPr="003052FA" w:rsidRDefault="003052FA" w:rsidP="00E67072">
      <w:pPr>
        <w:rPr>
          <w:noProof/>
        </w:rPr>
      </w:pPr>
    </w:p>
    <w:p w14:paraId="4B777ED1" w14:textId="77777777" w:rsidR="003052FA" w:rsidRPr="003052FA" w:rsidRDefault="003052FA" w:rsidP="00E67072"/>
    <w:p w14:paraId="4248F237" w14:textId="77777777" w:rsidR="003052FA" w:rsidRPr="003052FA" w:rsidRDefault="003052FA" w:rsidP="00E67072">
      <w:r w:rsidRPr="003052FA">
        <w:rPr>
          <w:noProof/>
        </w:rPr>
        <mc:AlternateContent>
          <mc:Choice Requires="wps">
            <w:drawing>
              <wp:anchor distT="0" distB="0" distL="114300" distR="114300" simplePos="0" relativeHeight="251634176" behindDoc="0" locked="0" layoutInCell="1" allowOverlap="1" wp14:anchorId="54349E75" wp14:editId="01AFCD5E">
                <wp:simplePos x="0" y="0"/>
                <wp:positionH relativeFrom="column">
                  <wp:posOffset>540385</wp:posOffset>
                </wp:positionH>
                <wp:positionV relativeFrom="paragraph">
                  <wp:posOffset>3175</wp:posOffset>
                </wp:positionV>
                <wp:extent cx="2284730" cy="742950"/>
                <wp:effectExtent l="0" t="0" r="20320" b="12065"/>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742950"/>
                        </a:xfrm>
                        <a:prstGeom prst="rect">
                          <a:avLst/>
                        </a:prstGeom>
                        <a:solidFill>
                          <a:srgbClr val="FFFFFF"/>
                        </a:solidFill>
                        <a:ln w="9525">
                          <a:solidFill>
                            <a:srgbClr val="000000"/>
                          </a:solidFill>
                          <a:miter lim="800000"/>
                          <a:headEnd/>
                          <a:tailEnd/>
                        </a:ln>
                      </wps:spPr>
                      <wps:txbx>
                        <w:txbxContent>
                          <w:p w14:paraId="0853BD9C" w14:textId="77777777" w:rsidR="00AD44F6" w:rsidRDefault="00AD44F6" w:rsidP="002E6149">
                            <w:r>
                              <w:t xml:space="preserve">LOGO </w:t>
                            </w:r>
                          </w:p>
                          <w:p w14:paraId="0F9DB7C2" w14:textId="77777777" w:rsidR="00AD44F6" w:rsidRDefault="00AD44F6" w:rsidP="002E6149"/>
                          <w:p w14:paraId="309F35CA" w14:textId="77777777" w:rsidR="00AD44F6" w:rsidRDefault="00AD44F6" w:rsidP="002E6149"/>
                          <w:p w14:paraId="66DF5594" w14:textId="1C5388B7" w:rsidR="00AD44F6" w:rsidRDefault="00AD44F6" w:rsidP="002E6149">
                            <w:r>
                              <w:t>InstallQ Erkend vakgebied</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4349E75" id="_x0000_t202" coordsize="21600,21600" o:spt="202" path="m,l,21600r21600,l21600,xe">
                <v:stroke joinstyle="miter"/>
                <v:path gradientshapeok="t" o:connecttype="rect"/>
              </v:shapetype>
              <v:shape id="Tekstvak 2" o:spid="_x0000_s1026" type="#_x0000_t202" style="position:absolute;margin-left:42.55pt;margin-top:.25pt;width:179.9pt;height:58.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">
                <v:textbox style="mso-fit-shape-to-text:t">
                  <w:txbxContent>
                    <w:p w14:paraId="0853BD9C" w14:textId="77777777" w:rsidR="00AD44F6" w:rsidRDefault="00AD44F6" w:rsidP="002E6149">
                      <w:r>
                        <w:t xml:space="preserve">LOGO </w:t>
                      </w:r>
                    </w:p>
                    <w:p w14:paraId="0F9DB7C2" w14:textId="77777777" w:rsidR="00AD44F6" w:rsidRDefault="00AD44F6" w:rsidP="002E6149"/>
                    <w:p w14:paraId="309F35CA" w14:textId="77777777" w:rsidR="00AD44F6" w:rsidRDefault="00AD44F6" w:rsidP="002E6149"/>
                    <w:p w14:paraId="66DF5594" w14:textId="1C5388B7" w:rsidR="00AD44F6" w:rsidRDefault="00AD44F6" w:rsidP="002E6149">
                      <w:r>
                        <w:t>InstallQ Erkend vakgebied</w:t>
                      </w:r>
                    </w:p>
                  </w:txbxContent>
                </v:textbox>
                <w10:wrap type="topAndBottom"/>
              </v:shape>
            </w:pict>
          </mc:Fallback>
        </mc:AlternateContent>
      </w:r>
    </w:p>
    <w:p w14:paraId="0380FD1A" w14:textId="77777777" w:rsidR="003052FA" w:rsidRPr="003052FA" w:rsidRDefault="003052FA" w:rsidP="00E67072"/>
    <w:p w14:paraId="067A8F1D" w14:textId="77777777" w:rsidR="0057785F" w:rsidRDefault="0057785F" w:rsidP="00774E68"/>
    <w:sectPr w:rsidR="0057785F" w:rsidSect="00A01B8E">
      <w:headerReference w:type="default" r:id="rId10"/>
      <w:footerReference w:type="default" r:id="rId11"/>
      <w:pgSz w:w="11906" w:h="16838"/>
      <w:pgMar w:top="1702"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256F" w14:textId="77777777" w:rsidR="006F6F68" w:rsidRDefault="006F6F68" w:rsidP="002E6149">
      <w:r>
        <w:separator/>
      </w:r>
    </w:p>
  </w:endnote>
  <w:endnote w:type="continuationSeparator" w:id="0">
    <w:p w14:paraId="53DD2543" w14:textId="77777777" w:rsidR="006F6F68" w:rsidRDefault="006F6F68" w:rsidP="002E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Univer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C196" w14:textId="3A49C320" w:rsidR="00AD44F6" w:rsidRDefault="00AD44F6" w:rsidP="00E67072">
    <w:pPr>
      <w:pStyle w:val="Voettekst"/>
    </w:pPr>
    <w:r>
      <w:t xml:space="preserve">Pag. </w:t>
    </w:r>
    <w:r>
      <w:fldChar w:fldCharType="begin"/>
    </w:r>
    <w:r>
      <w:instrText xml:space="preserve"> PAGE   \* MERGEFORMAT </w:instrText>
    </w:r>
    <w:r>
      <w:fldChar w:fldCharType="separate"/>
    </w:r>
    <w:r w:rsidR="00621199">
      <w:rPr>
        <w:noProof/>
      </w:rPr>
      <w:t>1</w:t>
    </w:r>
    <w:r>
      <w:fldChar w:fldCharType="end"/>
    </w:r>
    <w:r>
      <w:t xml:space="preserve"> van </w:t>
    </w:r>
    <w:r>
      <w:rPr>
        <w:noProof/>
      </w:rPr>
      <w:fldChar w:fldCharType="begin"/>
    </w:r>
    <w:r>
      <w:rPr>
        <w:noProof/>
      </w:rPr>
      <w:instrText xml:space="preserve"> NUMPAGES   \* MERGEFORMAT </w:instrText>
    </w:r>
    <w:r>
      <w:rPr>
        <w:noProof/>
      </w:rPr>
      <w:fldChar w:fldCharType="separate"/>
    </w:r>
    <w:r w:rsidR="00621199">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E9C8" w14:textId="77777777" w:rsidR="006F6F68" w:rsidRDefault="006F6F68" w:rsidP="002E6149">
      <w:r>
        <w:separator/>
      </w:r>
    </w:p>
  </w:footnote>
  <w:footnote w:type="continuationSeparator" w:id="0">
    <w:p w14:paraId="43F15723" w14:textId="77777777" w:rsidR="006F6F68" w:rsidRDefault="006F6F68" w:rsidP="002E6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B036" w14:textId="3DC8FE30" w:rsidR="00AD44F6" w:rsidRDefault="00AD44F6" w:rsidP="00E67072">
    <w:pPr>
      <w:rPr>
        <w:noProof/>
      </w:rPr>
    </w:pPr>
    <w:r>
      <w:rPr>
        <w:noProof/>
      </w:rPr>
      <w:drawing>
        <wp:anchor distT="0" distB="0" distL="114300" distR="114300" simplePos="0" relativeHeight="251659264" behindDoc="0" locked="0" layoutInCell="1" allowOverlap="1" wp14:anchorId="24BFF309" wp14:editId="44CA480C">
          <wp:simplePos x="0" y="0"/>
          <wp:positionH relativeFrom="margin">
            <wp:posOffset>4131310</wp:posOffset>
          </wp:positionH>
          <wp:positionV relativeFrom="paragraph">
            <wp:posOffset>-293777</wp:posOffset>
          </wp:positionV>
          <wp:extent cx="1409461" cy="812165"/>
          <wp:effectExtent l="0" t="0" r="0"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587"/>
                  <a:stretch/>
                </pic:blipFill>
                <pic:spPr bwMode="auto">
                  <a:xfrm>
                    <a:off x="0" y="0"/>
                    <a:ext cx="1409461" cy="812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A5A983" w14:textId="461E8CFC" w:rsidR="00AD44F6" w:rsidRPr="003052FA" w:rsidRDefault="00AD44F6" w:rsidP="00E67072">
    <w:r>
      <w:t>InstallQ</w:t>
    </w:r>
    <w:r w:rsidRPr="003052FA">
      <w:t xml:space="preserve"> Erkenningsregelingen</w:t>
    </w:r>
  </w:p>
  <w:p w14:paraId="3B64DBEF" w14:textId="5FD800C9" w:rsidR="00AD44F6" w:rsidRPr="003052FA" w:rsidRDefault="00AD44F6" w:rsidP="00E67072">
    <w:r w:rsidRPr="003052FA">
      <w:t>Reglement Erkenningsregelingen</w:t>
    </w:r>
    <w:r>
      <w:t xml:space="preserve">, d.d. </w:t>
    </w:r>
    <w:r w:rsidR="00D44F7F" w:rsidRPr="007A2FB2">
      <w:t>30</w:t>
    </w:r>
    <w:r w:rsidRPr="007A2FB2">
      <w:t>-</w:t>
    </w:r>
    <w:r w:rsidR="00BA17EC" w:rsidRPr="007A2FB2">
      <w:t>09</w:t>
    </w:r>
    <w:r w:rsidRPr="007A2FB2">
      <w:t>-20</w:t>
    </w:r>
    <w:r w:rsidR="00BA17EC" w:rsidRPr="007A2FB2">
      <w:t>2</w:t>
    </w:r>
    <w:r w:rsidR="00D44F7F" w:rsidRPr="007A2FB2">
      <w:t>1</w:t>
    </w:r>
  </w:p>
  <w:p w14:paraId="27563565" w14:textId="77777777" w:rsidR="00AD44F6" w:rsidRPr="003052FA" w:rsidRDefault="00AD44F6" w:rsidP="00E67072">
    <w:r w:rsidRPr="003052FA">
      <w:rPr>
        <w:noProof/>
      </w:rPr>
      <mc:AlternateContent>
        <mc:Choice Requires="wps">
          <w:drawing>
            <wp:anchor distT="0" distB="0" distL="114300" distR="114300" simplePos="0" relativeHeight="251656192" behindDoc="0" locked="0" layoutInCell="1" allowOverlap="1" wp14:anchorId="574F49B8" wp14:editId="17CC011F">
              <wp:simplePos x="0" y="0"/>
              <wp:positionH relativeFrom="column">
                <wp:posOffset>24130</wp:posOffset>
              </wp:positionH>
              <wp:positionV relativeFrom="paragraph">
                <wp:posOffset>38735</wp:posOffset>
              </wp:positionV>
              <wp:extent cx="5819775" cy="19050"/>
              <wp:effectExtent l="0" t="0" r="28575" b="19050"/>
              <wp:wrapNone/>
              <wp:docPr id="2" name="Rechte verbindingslijn 2"/>
              <wp:cNvGraphicFramePr/>
              <a:graphic xmlns:a="http://schemas.openxmlformats.org/drawingml/2006/main">
                <a:graphicData uri="http://schemas.microsoft.com/office/word/2010/wordprocessingShape">
                  <wps:wsp>
                    <wps:cNvCnPr/>
                    <wps:spPr>
                      <a:xfrm flipV="1">
                        <a:off x="0" y="0"/>
                        <a:ext cx="58197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D3F4585" id="Rechte verbindingslijn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05pt" to="460.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" strokecolor="windowText"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4C9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E2188"/>
    <w:multiLevelType w:val="hybridMultilevel"/>
    <w:tmpl w:val="3E7449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6489C"/>
    <w:multiLevelType w:val="hybridMultilevel"/>
    <w:tmpl w:val="0BC61A72"/>
    <w:lvl w:ilvl="0" w:tplc="E6B071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2517FC2"/>
    <w:multiLevelType w:val="hybridMultilevel"/>
    <w:tmpl w:val="31A4C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2726C32"/>
    <w:multiLevelType w:val="hybridMultilevel"/>
    <w:tmpl w:val="FDFAEBA4"/>
    <w:lvl w:ilvl="0" w:tplc="0413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054D7ADF"/>
    <w:multiLevelType w:val="hybridMultilevel"/>
    <w:tmpl w:val="406CEF08"/>
    <w:lvl w:ilvl="0" w:tplc="46E66C04">
      <w:start w:val="1"/>
      <w:numFmt w:val="decimal"/>
      <w:lvlText w:val="%1."/>
      <w:lvlJc w:val="left"/>
      <w:pPr>
        <w:ind w:left="1496" w:hanging="360"/>
      </w:pPr>
      <w:rPr>
        <w:rFonts w:hint="default"/>
      </w:rPr>
    </w:lvl>
    <w:lvl w:ilvl="1" w:tplc="04130019" w:tentative="1">
      <w:start w:val="1"/>
      <w:numFmt w:val="lowerLetter"/>
      <w:lvlText w:val="%2."/>
      <w:lvlJc w:val="left"/>
      <w:pPr>
        <w:ind w:left="2216" w:hanging="360"/>
      </w:pPr>
    </w:lvl>
    <w:lvl w:ilvl="2" w:tplc="0413001B" w:tentative="1">
      <w:start w:val="1"/>
      <w:numFmt w:val="lowerRoman"/>
      <w:lvlText w:val="%3."/>
      <w:lvlJc w:val="right"/>
      <w:pPr>
        <w:ind w:left="2936" w:hanging="180"/>
      </w:pPr>
    </w:lvl>
    <w:lvl w:ilvl="3" w:tplc="0413000F" w:tentative="1">
      <w:start w:val="1"/>
      <w:numFmt w:val="decimal"/>
      <w:lvlText w:val="%4."/>
      <w:lvlJc w:val="left"/>
      <w:pPr>
        <w:ind w:left="3656" w:hanging="360"/>
      </w:pPr>
    </w:lvl>
    <w:lvl w:ilvl="4" w:tplc="04130019" w:tentative="1">
      <w:start w:val="1"/>
      <w:numFmt w:val="lowerLetter"/>
      <w:lvlText w:val="%5."/>
      <w:lvlJc w:val="left"/>
      <w:pPr>
        <w:ind w:left="4376" w:hanging="360"/>
      </w:pPr>
    </w:lvl>
    <w:lvl w:ilvl="5" w:tplc="0413001B" w:tentative="1">
      <w:start w:val="1"/>
      <w:numFmt w:val="lowerRoman"/>
      <w:lvlText w:val="%6."/>
      <w:lvlJc w:val="right"/>
      <w:pPr>
        <w:ind w:left="5096" w:hanging="180"/>
      </w:pPr>
    </w:lvl>
    <w:lvl w:ilvl="6" w:tplc="0413000F" w:tentative="1">
      <w:start w:val="1"/>
      <w:numFmt w:val="decimal"/>
      <w:lvlText w:val="%7."/>
      <w:lvlJc w:val="left"/>
      <w:pPr>
        <w:ind w:left="5816" w:hanging="360"/>
      </w:pPr>
    </w:lvl>
    <w:lvl w:ilvl="7" w:tplc="04130019" w:tentative="1">
      <w:start w:val="1"/>
      <w:numFmt w:val="lowerLetter"/>
      <w:lvlText w:val="%8."/>
      <w:lvlJc w:val="left"/>
      <w:pPr>
        <w:ind w:left="6536" w:hanging="360"/>
      </w:pPr>
    </w:lvl>
    <w:lvl w:ilvl="8" w:tplc="0413001B" w:tentative="1">
      <w:start w:val="1"/>
      <w:numFmt w:val="lowerRoman"/>
      <w:lvlText w:val="%9."/>
      <w:lvlJc w:val="right"/>
      <w:pPr>
        <w:ind w:left="7256" w:hanging="180"/>
      </w:pPr>
    </w:lvl>
  </w:abstractNum>
  <w:abstractNum w:abstractNumId="6" w15:restartNumberingAfterBreak="0">
    <w:nsid w:val="06813E17"/>
    <w:multiLevelType w:val="hybridMultilevel"/>
    <w:tmpl w:val="2E9C7E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54E66"/>
    <w:multiLevelType w:val="singleLevel"/>
    <w:tmpl w:val="DA9404A4"/>
    <w:lvl w:ilvl="0">
      <w:start w:val="1"/>
      <w:numFmt w:val="decimal"/>
      <w:lvlText w:val="%1."/>
      <w:lvlJc w:val="left"/>
      <w:pPr>
        <w:ind w:left="1440" w:hanging="360"/>
      </w:pPr>
      <w:rPr>
        <w:rFonts w:hint="default"/>
        <w:b w:val="0"/>
        <w:i w:val="0"/>
      </w:rPr>
    </w:lvl>
  </w:abstractNum>
  <w:abstractNum w:abstractNumId="8" w15:restartNumberingAfterBreak="0">
    <w:nsid w:val="07EE68B2"/>
    <w:multiLevelType w:val="multilevel"/>
    <w:tmpl w:val="DF3C9BEC"/>
    <w:lvl w:ilvl="0">
      <w:start w:val="1"/>
      <w:numFmt w:val="decimal"/>
      <w:lvlText w:val="%1."/>
      <w:lvlJc w:val="left"/>
      <w:pPr>
        <w:ind w:hanging="284"/>
      </w:pPr>
      <w:rPr>
        <w:rFonts w:ascii="Times New Roman" w:eastAsia="Times New Roman" w:hAnsi="Times New Roman" w:hint="default"/>
        <w:sz w:val="20"/>
        <w:szCs w:val="20"/>
      </w:rPr>
    </w:lvl>
    <w:lvl w:ilvl="1">
      <w:start w:val="1"/>
      <w:numFmt w:val="lowerLetter"/>
      <w:lvlText w:val="%2."/>
      <w:lvlJc w:val="left"/>
      <w:pPr>
        <w:ind w:hanging="284"/>
      </w:pPr>
      <w:rPr>
        <w:rFonts w:ascii="Times New Roman" w:eastAsia="Times New Roman" w:hAnsi="Times New Roman" w:hint="default"/>
        <w:w w:val="94"/>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08BD7E37"/>
    <w:multiLevelType w:val="hybridMultilevel"/>
    <w:tmpl w:val="C4B86586"/>
    <w:lvl w:ilvl="0" w:tplc="04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8E2770D"/>
    <w:multiLevelType w:val="hybridMultilevel"/>
    <w:tmpl w:val="C4DC9E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80DA6"/>
    <w:multiLevelType w:val="hybridMultilevel"/>
    <w:tmpl w:val="86E20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AE6446"/>
    <w:multiLevelType w:val="hybridMultilevel"/>
    <w:tmpl w:val="26E8F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10E1E"/>
    <w:multiLevelType w:val="hybridMultilevel"/>
    <w:tmpl w:val="9334D7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FE477F"/>
    <w:multiLevelType w:val="hybridMultilevel"/>
    <w:tmpl w:val="0CBE3D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402274"/>
    <w:multiLevelType w:val="multilevel"/>
    <w:tmpl w:val="443E4F6A"/>
    <w:lvl w:ilvl="0">
      <w:start w:val="1"/>
      <w:numFmt w:val="decimal"/>
      <w:lvlText w:val="%1."/>
      <w:lvlJc w:val="left"/>
      <w:pPr>
        <w:ind w:hanging="284"/>
      </w:pPr>
      <w:rPr>
        <w:rFonts w:ascii="Times New Roman" w:eastAsia="Times New Roman" w:hAnsi="Times New Roman" w:hint="default"/>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10C926F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1B63818"/>
    <w:multiLevelType w:val="hybridMultilevel"/>
    <w:tmpl w:val="3DE4D7F8"/>
    <w:lvl w:ilvl="0" w:tplc="EC0E8BA4">
      <w:numFmt w:val="bullet"/>
      <w:lvlText w:val="-"/>
      <w:lvlJc w:val="left"/>
      <w:pPr>
        <w:ind w:left="1571" w:hanging="360"/>
      </w:pPr>
      <w:rPr>
        <w:rFonts w:ascii="Calibri" w:eastAsiaTheme="minorHAnsi" w:hAnsi="Calibri"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8" w15:restartNumberingAfterBreak="0">
    <w:nsid w:val="11F63B07"/>
    <w:multiLevelType w:val="hybridMultilevel"/>
    <w:tmpl w:val="965001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1304E3"/>
    <w:multiLevelType w:val="hybridMultilevel"/>
    <w:tmpl w:val="69F2F2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6C4010"/>
    <w:multiLevelType w:val="hybridMultilevel"/>
    <w:tmpl w:val="B5E6BB4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5341F84"/>
    <w:multiLevelType w:val="hybridMultilevel"/>
    <w:tmpl w:val="6C28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3535B2"/>
    <w:multiLevelType w:val="hybridMultilevel"/>
    <w:tmpl w:val="648499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CB3D62"/>
    <w:multiLevelType w:val="hybridMultilevel"/>
    <w:tmpl w:val="43B61A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212615"/>
    <w:multiLevelType w:val="hybridMultilevel"/>
    <w:tmpl w:val="ABCC33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0F5D56"/>
    <w:multiLevelType w:val="hybridMultilevel"/>
    <w:tmpl w:val="E4FAD4DC"/>
    <w:lvl w:ilvl="0" w:tplc="0409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8D85624"/>
    <w:multiLevelType w:val="hybridMultilevel"/>
    <w:tmpl w:val="BFACCA3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D05C0"/>
    <w:multiLevelType w:val="hybridMultilevel"/>
    <w:tmpl w:val="AFC25A2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194D5415"/>
    <w:multiLevelType w:val="multilevel"/>
    <w:tmpl w:val="443E4F6A"/>
    <w:lvl w:ilvl="0">
      <w:start w:val="1"/>
      <w:numFmt w:val="decimal"/>
      <w:lvlText w:val="%1."/>
      <w:lvlJc w:val="left"/>
      <w:pPr>
        <w:ind w:hanging="284"/>
      </w:pPr>
      <w:rPr>
        <w:rFonts w:ascii="Times New Roman" w:eastAsia="Times New Roman" w:hAnsi="Times New Roman" w:hint="default"/>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15:restartNumberingAfterBreak="0">
    <w:nsid w:val="1C372EFF"/>
    <w:multiLevelType w:val="hybridMultilevel"/>
    <w:tmpl w:val="64BAC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D40C9D"/>
    <w:multiLevelType w:val="multilevel"/>
    <w:tmpl w:val="33C20D56"/>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FAC35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047498"/>
    <w:multiLevelType w:val="hybridMultilevel"/>
    <w:tmpl w:val="54CC77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21CB1C6B"/>
    <w:multiLevelType w:val="hybridMultilevel"/>
    <w:tmpl w:val="3DC4F00C"/>
    <w:lvl w:ilvl="0" w:tplc="1D547614">
      <w:start w:val="2"/>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4" w15:restartNumberingAfterBreak="0">
    <w:nsid w:val="220E1D11"/>
    <w:multiLevelType w:val="multilevel"/>
    <w:tmpl w:val="BD3E64CC"/>
    <w:lvl w:ilvl="0">
      <w:start w:val="9"/>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22735334"/>
    <w:multiLevelType w:val="singleLevel"/>
    <w:tmpl w:val="DA9404A4"/>
    <w:lvl w:ilvl="0">
      <w:start w:val="1"/>
      <w:numFmt w:val="decimal"/>
      <w:lvlText w:val="%1."/>
      <w:lvlJc w:val="left"/>
      <w:pPr>
        <w:ind w:left="1440" w:hanging="360"/>
      </w:pPr>
      <w:rPr>
        <w:rFonts w:hint="default"/>
        <w:b w:val="0"/>
        <w:i w:val="0"/>
      </w:rPr>
    </w:lvl>
  </w:abstractNum>
  <w:abstractNum w:abstractNumId="36" w15:restartNumberingAfterBreak="0">
    <w:nsid w:val="23A7033E"/>
    <w:multiLevelType w:val="multilevel"/>
    <w:tmpl w:val="DF3C9BEC"/>
    <w:lvl w:ilvl="0">
      <w:start w:val="1"/>
      <w:numFmt w:val="decimal"/>
      <w:lvlText w:val="%1."/>
      <w:lvlJc w:val="left"/>
      <w:pPr>
        <w:ind w:hanging="284"/>
      </w:pPr>
      <w:rPr>
        <w:rFonts w:ascii="Times New Roman" w:eastAsia="Times New Roman" w:hAnsi="Times New Roman" w:hint="default"/>
        <w:sz w:val="20"/>
        <w:szCs w:val="20"/>
      </w:rPr>
    </w:lvl>
    <w:lvl w:ilvl="1">
      <w:start w:val="1"/>
      <w:numFmt w:val="lowerLetter"/>
      <w:lvlText w:val="%2."/>
      <w:lvlJc w:val="left"/>
      <w:pPr>
        <w:ind w:hanging="284"/>
      </w:pPr>
      <w:rPr>
        <w:rFonts w:ascii="Times New Roman" w:eastAsia="Times New Roman" w:hAnsi="Times New Roman" w:hint="default"/>
        <w:w w:val="94"/>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23AC36F5"/>
    <w:multiLevelType w:val="hybridMultilevel"/>
    <w:tmpl w:val="FF9E0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6C5916"/>
    <w:multiLevelType w:val="hybridMultilevel"/>
    <w:tmpl w:val="EE864D3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261D65B8"/>
    <w:multiLevelType w:val="hybridMultilevel"/>
    <w:tmpl w:val="593228B8"/>
    <w:lvl w:ilvl="0" w:tplc="6442A4E6">
      <w:start w:val="1"/>
      <w:numFmt w:val="decimal"/>
      <w:pStyle w:val="Kop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09001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6B402CD"/>
    <w:multiLevelType w:val="multilevel"/>
    <w:tmpl w:val="5B0E7D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28DD625B"/>
    <w:multiLevelType w:val="hybridMultilevel"/>
    <w:tmpl w:val="2952AB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4F6450"/>
    <w:multiLevelType w:val="hybridMultilevel"/>
    <w:tmpl w:val="549C79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CC52BFD"/>
    <w:multiLevelType w:val="multilevel"/>
    <w:tmpl w:val="DF3C9BEC"/>
    <w:lvl w:ilvl="0">
      <w:start w:val="1"/>
      <w:numFmt w:val="decimal"/>
      <w:lvlText w:val="%1."/>
      <w:lvlJc w:val="left"/>
      <w:pPr>
        <w:ind w:hanging="284"/>
      </w:pPr>
      <w:rPr>
        <w:rFonts w:ascii="Times New Roman" w:eastAsia="Times New Roman" w:hAnsi="Times New Roman" w:hint="default"/>
        <w:sz w:val="20"/>
        <w:szCs w:val="20"/>
      </w:rPr>
    </w:lvl>
    <w:lvl w:ilvl="1">
      <w:start w:val="1"/>
      <w:numFmt w:val="lowerLetter"/>
      <w:lvlText w:val="%2."/>
      <w:lvlJc w:val="left"/>
      <w:pPr>
        <w:ind w:hanging="284"/>
      </w:pPr>
      <w:rPr>
        <w:rFonts w:ascii="Times New Roman" w:eastAsia="Times New Roman" w:hAnsi="Times New Roman" w:hint="default"/>
        <w:w w:val="94"/>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2FA91760"/>
    <w:multiLevelType w:val="hybridMultilevel"/>
    <w:tmpl w:val="E2E4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1E025A8"/>
    <w:multiLevelType w:val="hybridMultilevel"/>
    <w:tmpl w:val="AEA6CD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EB31D7"/>
    <w:multiLevelType w:val="hybridMultilevel"/>
    <w:tmpl w:val="4B08E2A4"/>
    <w:lvl w:ilvl="0" w:tplc="0413000F">
      <w:start w:val="1"/>
      <w:numFmt w:val="decimal"/>
      <w:lvlText w:val="%1."/>
      <w:lvlJc w:val="left"/>
      <w:pPr>
        <w:ind w:left="1211" w:hanging="360"/>
      </w:pPr>
    </w:lvl>
    <w:lvl w:ilvl="1" w:tplc="48AA111C">
      <w:start w:val="1"/>
      <w:numFmt w:val="lowerLetter"/>
      <w:lvlText w:val="%2)"/>
      <w:lvlJc w:val="left"/>
      <w:pPr>
        <w:ind w:left="1931" w:hanging="360"/>
      </w:pPr>
      <w:rPr>
        <w:rFonts w:hint="default"/>
      </w:r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47" w15:restartNumberingAfterBreak="0">
    <w:nsid w:val="320C3D17"/>
    <w:multiLevelType w:val="hybridMultilevel"/>
    <w:tmpl w:val="C51E9FE2"/>
    <w:lvl w:ilvl="0" w:tplc="43D002F6">
      <w:start w:val="1"/>
      <w:numFmt w:val="decimal"/>
      <w:lvlText w:val="%1."/>
      <w:lvlJc w:val="left"/>
      <w:pPr>
        <w:ind w:hanging="284"/>
      </w:pPr>
      <w:rPr>
        <w:rFonts w:ascii="Times New Roman" w:eastAsia="Times New Roman" w:hAnsi="Times New Roman" w:hint="default"/>
        <w:sz w:val="20"/>
        <w:szCs w:val="20"/>
      </w:rPr>
    </w:lvl>
    <w:lvl w:ilvl="1" w:tplc="FFAE572A">
      <w:start w:val="1"/>
      <w:numFmt w:val="bullet"/>
      <w:lvlText w:val="•"/>
      <w:lvlJc w:val="left"/>
      <w:rPr>
        <w:rFonts w:hint="default"/>
      </w:rPr>
    </w:lvl>
    <w:lvl w:ilvl="2" w:tplc="41BC5F9C">
      <w:start w:val="1"/>
      <w:numFmt w:val="bullet"/>
      <w:lvlText w:val="•"/>
      <w:lvlJc w:val="left"/>
      <w:rPr>
        <w:rFonts w:hint="default"/>
      </w:rPr>
    </w:lvl>
    <w:lvl w:ilvl="3" w:tplc="6952D050">
      <w:start w:val="1"/>
      <w:numFmt w:val="bullet"/>
      <w:lvlText w:val="•"/>
      <w:lvlJc w:val="left"/>
      <w:rPr>
        <w:rFonts w:hint="default"/>
      </w:rPr>
    </w:lvl>
    <w:lvl w:ilvl="4" w:tplc="13D8BC14">
      <w:start w:val="1"/>
      <w:numFmt w:val="bullet"/>
      <w:lvlText w:val="•"/>
      <w:lvlJc w:val="left"/>
      <w:rPr>
        <w:rFonts w:hint="default"/>
      </w:rPr>
    </w:lvl>
    <w:lvl w:ilvl="5" w:tplc="D2883754">
      <w:start w:val="1"/>
      <w:numFmt w:val="bullet"/>
      <w:lvlText w:val="•"/>
      <w:lvlJc w:val="left"/>
      <w:rPr>
        <w:rFonts w:hint="default"/>
      </w:rPr>
    </w:lvl>
    <w:lvl w:ilvl="6" w:tplc="DFEC1412">
      <w:start w:val="1"/>
      <w:numFmt w:val="bullet"/>
      <w:lvlText w:val="•"/>
      <w:lvlJc w:val="left"/>
      <w:rPr>
        <w:rFonts w:hint="default"/>
      </w:rPr>
    </w:lvl>
    <w:lvl w:ilvl="7" w:tplc="77600224">
      <w:start w:val="1"/>
      <w:numFmt w:val="bullet"/>
      <w:lvlText w:val="•"/>
      <w:lvlJc w:val="left"/>
      <w:rPr>
        <w:rFonts w:hint="default"/>
      </w:rPr>
    </w:lvl>
    <w:lvl w:ilvl="8" w:tplc="64C40E32">
      <w:start w:val="1"/>
      <w:numFmt w:val="bullet"/>
      <w:lvlText w:val="•"/>
      <w:lvlJc w:val="left"/>
      <w:rPr>
        <w:rFonts w:hint="default"/>
      </w:rPr>
    </w:lvl>
  </w:abstractNum>
  <w:abstractNum w:abstractNumId="48" w15:restartNumberingAfterBreak="0">
    <w:nsid w:val="332561BD"/>
    <w:multiLevelType w:val="hybridMultilevel"/>
    <w:tmpl w:val="406CEF08"/>
    <w:lvl w:ilvl="0" w:tplc="46E66C04">
      <w:start w:val="1"/>
      <w:numFmt w:val="decimal"/>
      <w:lvlText w:val="%1."/>
      <w:lvlJc w:val="left"/>
      <w:pPr>
        <w:ind w:left="1496" w:hanging="360"/>
      </w:pPr>
      <w:rPr>
        <w:rFonts w:hint="default"/>
      </w:rPr>
    </w:lvl>
    <w:lvl w:ilvl="1" w:tplc="04130019" w:tentative="1">
      <w:start w:val="1"/>
      <w:numFmt w:val="lowerLetter"/>
      <w:lvlText w:val="%2."/>
      <w:lvlJc w:val="left"/>
      <w:pPr>
        <w:ind w:left="2216" w:hanging="360"/>
      </w:pPr>
    </w:lvl>
    <w:lvl w:ilvl="2" w:tplc="0413001B" w:tentative="1">
      <w:start w:val="1"/>
      <w:numFmt w:val="lowerRoman"/>
      <w:lvlText w:val="%3."/>
      <w:lvlJc w:val="right"/>
      <w:pPr>
        <w:ind w:left="2936" w:hanging="180"/>
      </w:pPr>
    </w:lvl>
    <w:lvl w:ilvl="3" w:tplc="0413000F" w:tentative="1">
      <w:start w:val="1"/>
      <w:numFmt w:val="decimal"/>
      <w:lvlText w:val="%4."/>
      <w:lvlJc w:val="left"/>
      <w:pPr>
        <w:ind w:left="3656" w:hanging="360"/>
      </w:pPr>
    </w:lvl>
    <w:lvl w:ilvl="4" w:tplc="04130019" w:tentative="1">
      <w:start w:val="1"/>
      <w:numFmt w:val="lowerLetter"/>
      <w:lvlText w:val="%5."/>
      <w:lvlJc w:val="left"/>
      <w:pPr>
        <w:ind w:left="4376" w:hanging="360"/>
      </w:pPr>
    </w:lvl>
    <w:lvl w:ilvl="5" w:tplc="0413001B" w:tentative="1">
      <w:start w:val="1"/>
      <w:numFmt w:val="lowerRoman"/>
      <w:lvlText w:val="%6."/>
      <w:lvlJc w:val="right"/>
      <w:pPr>
        <w:ind w:left="5096" w:hanging="180"/>
      </w:pPr>
    </w:lvl>
    <w:lvl w:ilvl="6" w:tplc="0413000F" w:tentative="1">
      <w:start w:val="1"/>
      <w:numFmt w:val="decimal"/>
      <w:lvlText w:val="%7."/>
      <w:lvlJc w:val="left"/>
      <w:pPr>
        <w:ind w:left="5816" w:hanging="360"/>
      </w:pPr>
    </w:lvl>
    <w:lvl w:ilvl="7" w:tplc="04130019" w:tentative="1">
      <w:start w:val="1"/>
      <w:numFmt w:val="lowerLetter"/>
      <w:lvlText w:val="%8."/>
      <w:lvlJc w:val="left"/>
      <w:pPr>
        <w:ind w:left="6536" w:hanging="360"/>
      </w:pPr>
    </w:lvl>
    <w:lvl w:ilvl="8" w:tplc="0413001B" w:tentative="1">
      <w:start w:val="1"/>
      <w:numFmt w:val="lowerRoman"/>
      <w:lvlText w:val="%9."/>
      <w:lvlJc w:val="right"/>
      <w:pPr>
        <w:ind w:left="7256" w:hanging="180"/>
      </w:pPr>
    </w:lvl>
  </w:abstractNum>
  <w:abstractNum w:abstractNumId="49" w15:restartNumberingAfterBreak="0">
    <w:nsid w:val="33C96AFA"/>
    <w:multiLevelType w:val="hybridMultilevel"/>
    <w:tmpl w:val="B36CA552"/>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50" w15:restartNumberingAfterBreak="0">
    <w:nsid w:val="36161D16"/>
    <w:multiLevelType w:val="hybridMultilevel"/>
    <w:tmpl w:val="76F660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36191A9D"/>
    <w:multiLevelType w:val="hybridMultilevel"/>
    <w:tmpl w:val="38DCC94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36564232"/>
    <w:multiLevelType w:val="hybridMultilevel"/>
    <w:tmpl w:val="00CABE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94782B"/>
    <w:multiLevelType w:val="hybridMultilevel"/>
    <w:tmpl w:val="CF22C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70C13DB"/>
    <w:multiLevelType w:val="hybridMultilevel"/>
    <w:tmpl w:val="82A221A4"/>
    <w:lvl w:ilvl="0" w:tplc="0413000F">
      <w:start w:val="1"/>
      <w:numFmt w:val="decimal"/>
      <w:lvlText w:val="%1."/>
      <w:lvlJc w:val="left"/>
      <w:pPr>
        <w:ind w:left="720" w:hanging="360"/>
      </w:pPr>
      <w:rPr>
        <w:rFonts w:hint="default"/>
      </w:rPr>
    </w:lvl>
    <w:lvl w:ilvl="1" w:tplc="F740F7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1C4CD9"/>
    <w:multiLevelType w:val="hybridMultilevel"/>
    <w:tmpl w:val="AE0207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A260242"/>
    <w:multiLevelType w:val="hybridMultilevel"/>
    <w:tmpl w:val="B36A5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AC7329D"/>
    <w:multiLevelType w:val="hybridMultilevel"/>
    <w:tmpl w:val="EEEC5496"/>
    <w:lvl w:ilvl="0" w:tplc="25F6DA7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3DED7925"/>
    <w:multiLevelType w:val="hybridMultilevel"/>
    <w:tmpl w:val="8140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CF4BA0"/>
    <w:multiLevelType w:val="hybridMultilevel"/>
    <w:tmpl w:val="E2162B3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01B186C"/>
    <w:multiLevelType w:val="hybridMultilevel"/>
    <w:tmpl w:val="4BA6A8A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41C7382C"/>
    <w:multiLevelType w:val="hybridMultilevel"/>
    <w:tmpl w:val="BB3C9EF2"/>
    <w:lvl w:ilvl="0" w:tplc="04130011">
      <w:start w:val="1"/>
      <w:numFmt w:val="decimal"/>
      <w:lvlText w:val="%1)"/>
      <w:lvlJc w:val="left"/>
      <w:pPr>
        <w:ind w:left="720" w:hanging="360"/>
      </w:pPr>
    </w:lvl>
    <w:lvl w:ilvl="1" w:tplc="2E549F30">
      <w:numFmt w:val="bullet"/>
      <w:lvlText w:val="•"/>
      <w:lvlJc w:val="left"/>
      <w:pPr>
        <w:ind w:left="1785" w:hanging="705"/>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53D044D"/>
    <w:multiLevelType w:val="hybridMultilevel"/>
    <w:tmpl w:val="50BEE760"/>
    <w:lvl w:ilvl="0" w:tplc="024EE8C8">
      <w:start w:val="1"/>
      <w:numFmt w:val="decimal"/>
      <w:lvlText w:val="%1."/>
      <w:lvlJc w:val="left"/>
      <w:pPr>
        <w:ind w:hanging="284"/>
      </w:pPr>
      <w:rPr>
        <w:rFonts w:ascii="Times New Roman" w:eastAsia="Times New Roman" w:hAnsi="Times New Roman" w:hint="default"/>
        <w:sz w:val="20"/>
        <w:szCs w:val="20"/>
      </w:rPr>
    </w:lvl>
    <w:lvl w:ilvl="1" w:tplc="FE48D3FC">
      <w:start w:val="1"/>
      <w:numFmt w:val="lowerLetter"/>
      <w:lvlText w:val="%2."/>
      <w:lvlJc w:val="left"/>
      <w:pPr>
        <w:ind w:hanging="284"/>
      </w:pPr>
      <w:rPr>
        <w:rFonts w:ascii="Times New Roman" w:eastAsia="Times New Roman" w:hAnsi="Times New Roman" w:hint="default"/>
        <w:w w:val="94"/>
        <w:sz w:val="20"/>
        <w:szCs w:val="20"/>
      </w:rPr>
    </w:lvl>
    <w:lvl w:ilvl="2" w:tplc="00D8C7D2">
      <w:start w:val="1"/>
      <w:numFmt w:val="bullet"/>
      <w:lvlText w:val="•"/>
      <w:lvlJc w:val="left"/>
      <w:rPr>
        <w:rFonts w:hint="default"/>
      </w:rPr>
    </w:lvl>
    <w:lvl w:ilvl="3" w:tplc="5B8EB310">
      <w:start w:val="1"/>
      <w:numFmt w:val="bullet"/>
      <w:lvlText w:val="•"/>
      <w:lvlJc w:val="left"/>
      <w:rPr>
        <w:rFonts w:hint="default"/>
      </w:rPr>
    </w:lvl>
    <w:lvl w:ilvl="4" w:tplc="0F545950">
      <w:start w:val="1"/>
      <w:numFmt w:val="bullet"/>
      <w:lvlText w:val="•"/>
      <w:lvlJc w:val="left"/>
      <w:rPr>
        <w:rFonts w:hint="default"/>
      </w:rPr>
    </w:lvl>
    <w:lvl w:ilvl="5" w:tplc="E9CCE952">
      <w:start w:val="1"/>
      <w:numFmt w:val="bullet"/>
      <w:lvlText w:val="•"/>
      <w:lvlJc w:val="left"/>
      <w:rPr>
        <w:rFonts w:hint="default"/>
      </w:rPr>
    </w:lvl>
    <w:lvl w:ilvl="6" w:tplc="A5F41B56">
      <w:start w:val="1"/>
      <w:numFmt w:val="bullet"/>
      <w:lvlText w:val="•"/>
      <w:lvlJc w:val="left"/>
      <w:rPr>
        <w:rFonts w:hint="default"/>
      </w:rPr>
    </w:lvl>
    <w:lvl w:ilvl="7" w:tplc="F628E43C">
      <w:start w:val="1"/>
      <w:numFmt w:val="bullet"/>
      <w:lvlText w:val="•"/>
      <w:lvlJc w:val="left"/>
      <w:rPr>
        <w:rFonts w:hint="default"/>
      </w:rPr>
    </w:lvl>
    <w:lvl w:ilvl="8" w:tplc="820EF04A">
      <w:start w:val="1"/>
      <w:numFmt w:val="bullet"/>
      <w:lvlText w:val="•"/>
      <w:lvlJc w:val="left"/>
      <w:rPr>
        <w:rFonts w:hint="default"/>
      </w:rPr>
    </w:lvl>
  </w:abstractNum>
  <w:abstractNum w:abstractNumId="63" w15:restartNumberingAfterBreak="0">
    <w:nsid w:val="486A3DC4"/>
    <w:multiLevelType w:val="hybridMultilevel"/>
    <w:tmpl w:val="8EBA0B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48907514"/>
    <w:multiLevelType w:val="hybridMultilevel"/>
    <w:tmpl w:val="A8AEA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49870F13"/>
    <w:multiLevelType w:val="hybridMultilevel"/>
    <w:tmpl w:val="D64CB0AE"/>
    <w:lvl w:ilvl="0" w:tplc="EC0E8BA4">
      <w:numFmt w:val="bullet"/>
      <w:lvlText w:val="-"/>
      <w:lvlJc w:val="left"/>
      <w:pPr>
        <w:ind w:left="1571" w:hanging="360"/>
      </w:pPr>
      <w:rPr>
        <w:rFonts w:ascii="Calibri" w:eastAsiaTheme="minorHAnsi" w:hAnsi="Calibri" w:cstheme="minorBidi"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66" w15:restartNumberingAfterBreak="0">
    <w:nsid w:val="49C26356"/>
    <w:multiLevelType w:val="hybridMultilevel"/>
    <w:tmpl w:val="3098C4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C17C6F"/>
    <w:multiLevelType w:val="hybridMultilevel"/>
    <w:tmpl w:val="F75E8B4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4C0B1305"/>
    <w:multiLevelType w:val="hybridMultilevel"/>
    <w:tmpl w:val="A7200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F412CC5"/>
    <w:multiLevelType w:val="hybridMultilevel"/>
    <w:tmpl w:val="5CFE122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4FAD6F2C"/>
    <w:multiLevelType w:val="hybridMultilevel"/>
    <w:tmpl w:val="53460042"/>
    <w:lvl w:ilvl="0" w:tplc="3A228B70">
      <w:start w:val="1"/>
      <w:numFmt w:val="decimal"/>
      <w:lvlText w:val="%1."/>
      <w:lvlJc w:val="left"/>
      <w:pPr>
        <w:ind w:hanging="284"/>
      </w:pPr>
      <w:rPr>
        <w:rFonts w:ascii="Times New Roman" w:eastAsia="Times New Roman" w:hAnsi="Times New Roman" w:hint="default"/>
        <w:sz w:val="20"/>
        <w:szCs w:val="20"/>
      </w:rPr>
    </w:lvl>
    <w:lvl w:ilvl="1" w:tplc="CB6CAA4E">
      <w:start w:val="1"/>
      <w:numFmt w:val="bullet"/>
      <w:lvlText w:val="•"/>
      <w:lvlJc w:val="left"/>
      <w:rPr>
        <w:rFonts w:hint="default"/>
      </w:rPr>
    </w:lvl>
    <w:lvl w:ilvl="2" w:tplc="090080B2">
      <w:start w:val="1"/>
      <w:numFmt w:val="bullet"/>
      <w:lvlText w:val="•"/>
      <w:lvlJc w:val="left"/>
      <w:rPr>
        <w:rFonts w:hint="default"/>
      </w:rPr>
    </w:lvl>
    <w:lvl w:ilvl="3" w:tplc="A0E4D95A">
      <w:start w:val="1"/>
      <w:numFmt w:val="bullet"/>
      <w:lvlText w:val="•"/>
      <w:lvlJc w:val="left"/>
      <w:rPr>
        <w:rFonts w:hint="default"/>
      </w:rPr>
    </w:lvl>
    <w:lvl w:ilvl="4" w:tplc="CB9A9106">
      <w:start w:val="1"/>
      <w:numFmt w:val="bullet"/>
      <w:lvlText w:val="•"/>
      <w:lvlJc w:val="left"/>
      <w:rPr>
        <w:rFonts w:hint="default"/>
      </w:rPr>
    </w:lvl>
    <w:lvl w:ilvl="5" w:tplc="04102A28">
      <w:start w:val="1"/>
      <w:numFmt w:val="bullet"/>
      <w:lvlText w:val="•"/>
      <w:lvlJc w:val="left"/>
      <w:rPr>
        <w:rFonts w:hint="default"/>
      </w:rPr>
    </w:lvl>
    <w:lvl w:ilvl="6" w:tplc="8A7A0402">
      <w:start w:val="1"/>
      <w:numFmt w:val="bullet"/>
      <w:lvlText w:val="•"/>
      <w:lvlJc w:val="left"/>
      <w:rPr>
        <w:rFonts w:hint="default"/>
      </w:rPr>
    </w:lvl>
    <w:lvl w:ilvl="7" w:tplc="34EA7DE0">
      <w:start w:val="1"/>
      <w:numFmt w:val="bullet"/>
      <w:lvlText w:val="•"/>
      <w:lvlJc w:val="left"/>
      <w:rPr>
        <w:rFonts w:hint="default"/>
      </w:rPr>
    </w:lvl>
    <w:lvl w:ilvl="8" w:tplc="58145324">
      <w:start w:val="1"/>
      <w:numFmt w:val="bullet"/>
      <w:lvlText w:val="•"/>
      <w:lvlJc w:val="left"/>
      <w:rPr>
        <w:rFonts w:hint="default"/>
      </w:rPr>
    </w:lvl>
  </w:abstractNum>
  <w:abstractNum w:abstractNumId="71" w15:restartNumberingAfterBreak="0">
    <w:nsid w:val="4FC03F22"/>
    <w:multiLevelType w:val="hybridMultilevel"/>
    <w:tmpl w:val="741A6932"/>
    <w:lvl w:ilvl="0" w:tplc="04130017">
      <w:start w:val="1"/>
      <w:numFmt w:val="lowerLetter"/>
      <w:lvlText w:val="%1)"/>
      <w:lvlJc w:val="left"/>
      <w:pPr>
        <w:ind w:left="1854" w:hanging="360"/>
      </w:pPr>
      <w:rPr>
        <w:rFonts w:hint="default"/>
      </w:rPr>
    </w:lvl>
    <w:lvl w:ilvl="1" w:tplc="04130019">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72" w15:restartNumberingAfterBreak="0">
    <w:nsid w:val="50715668"/>
    <w:multiLevelType w:val="hybridMultilevel"/>
    <w:tmpl w:val="588EAA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0A50F1D"/>
    <w:multiLevelType w:val="hybridMultilevel"/>
    <w:tmpl w:val="76F660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1E203FC"/>
    <w:multiLevelType w:val="hybridMultilevel"/>
    <w:tmpl w:val="2C48489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2738E1D0">
      <w:start w:val="3"/>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1E742D1"/>
    <w:multiLevelType w:val="hybridMultilevel"/>
    <w:tmpl w:val="3BE65932"/>
    <w:lvl w:ilvl="0" w:tplc="0413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239163A"/>
    <w:multiLevelType w:val="hybridMultilevel"/>
    <w:tmpl w:val="B3A8EAF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52961133"/>
    <w:multiLevelType w:val="hybridMultilevel"/>
    <w:tmpl w:val="3020C2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2C92433"/>
    <w:multiLevelType w:val="hybridMultilevel"/>
    <w:tmpl w:val="1292AF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537746B5"/>
    <w:multiLevelType w:val="hybridMultilevel"/>
    <w:tmpl w:val="88303ED8"/>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54172DF9"/>
    <w:multiLevelType w:val="multilevel"/>
    <w:tmpl w:val="DF3C9BEC"/>
    <w:lvl w:ilvl="0">
      <w:start w:val="1"/>
      <w:numFmt w:val="decimal"/>
      <w:lvlText w:val="%1."/>
      <w:lvlJc w:val="left"/>
      <w:pPr>
        <w:ind w:hanging="284"/>
      </w:pPr>
      <w:rPr>
        <w:rFonts w:ascii="Times New Roman" w:eastAsia="Times New Roman" w:hAnsi="Times New Roman" w:hint="default"/>
        <w:sz w:val="20"/>
        <w:szCs w:val="20"/>
      </w:rPr>
    </w:lvl>
    <w:lvl w:ilvl="1">
      <w:start w:val="1"/>
      <w:numFmt w:val="lowerLetter"/>
      <w:lvlText w:val="%2."/>
      <w:lvlJc w:val="left"/>
      <w:pPr>
        <w:ind w:hanging="284"/>
      </w:pPr>
      <w:rPr>
        <w:rFonts w:ascii="Times New Roman" w:eastAsia="Times New Roman" w:hAnsi="Times New Roman" w:hint="default"/>
        <w:w w:val="94"/>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1" w15:restartNumberingAfterBreak="0">
    <w:nsid w:val="548B26FE"/>
    <w:multiLevelType w:val="hybridMultilevel"/>
    <w:tmpl w:val="3B4C1B86"/>
    <w:lvl w:ilvl="0" w:tplc="2738E1D0">
      <w:start w:val="3"/>
      <w:numFmt w:val="bullet"/>
      <w:lvlText w:val="-"/>
      <w:lvlJc w:val="left"/>
      <w:pPr>
        <w:ind w:left="720" w:hanging="360"/>
      </w:pPr>
      <w:rPr>
        <w:rFonts w:ascii="Arial" w:eastAsia="Times New Roman" w:hAnsi="Arial" w:cs="Arial" w:hint="default"/>
      </w:rPr>
    </w:lvl>
    <w:lvl w:ilvl="1" w:tplc="04130019">
      <w:start w:val="1"/>
      <w:numFmt w:val="lowerLetter"/>
      <w:lvlText w:val="%2."/>
      <w:lvlJc w:val="left"/>
      <w:pPr>
        <w:ind w:left="1440" w:hanging="360"/>
      </w:pPr>
    </w:lvl>
    <w:lvl w:ilvl="2" w:tplc="2738E1D0">
      <w:start w:val="3"/>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574E24ED"/>
    <w:multiLevelType w:val="hybridMultilevel"/>
    <w:tmpl w:val="A3BCE006"/>
    <w:lvl w:ilvl="0" w:tplc="EC0E8B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57B46E33"/>
    <w:multiLevelType w:val="hybridMultilevel"/>
    <w:tmpl w:val="CD34E8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58E75DF2"/>
    <w:multiLevelType w:val="hybridMultilevel"/>
    <w:tmpl w:val="B192B5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5A8C7D99"/>
    <w:multiLevelType w:val="hybridMultilevel"/>
    <w:tmpl w:val="36DCE15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86" w15:restartNumberingAfterBreak="0">
    <w:nsid w:val="5C5734DB"/>
    <w:multiLevelType w:val="hybridMultilevel"/>
    <w:tmpl w:val="406CEF08"/>
    <w:lvl w:ilvl="0" w:tplc="46E66C04">
      <w:start w:val="1"/>
      <w:numFmt w:val="decimal"/>
      <w:lvlText w:val="%1."/>
      <w:lvlJc w:val="left"/>
      <w:pPr>
        <w:ind w:left="1496" w:hanging="360"/>
      </w:pPr>
      <w:rPr>
        <w:rFonts w:hint="default"/>
      </w:rPr>
    </w:lvl>
    <w:lvl w:ilvl="1" w:tplc="04130019" w:tentative="1">
      <w:start w:val="1"/>
      <w:numFmt w:val="lowerLetter"/>
      <w:lvlText w:val="%2."/>
      <w:lvlJc w:val="left"/>
      <w:pPr>
        <w:ind w:left="2216" w:hanging="360"/>
      </w:pPr>
    </w:lvl>
    <w:lvl w:ilvl="2" w:tplc="0413001B" w:tentative="1">
      <w:start w:val="1"/>
      <w:numFmt w:val="lowerRoman"/>
      <w:lvlText w:val="%3."/>
      <w:lvlJc w:val="right"/>
      <w:pPr>
        <w:ind w:left="2936" w:hanging="180"/>
      </w:pPr>
    </w:lvl>
    <w:lvl w:ilvl="3" w:tplc="0413000F" w:tentative="1">
      <w:start w:val="1"/>
      <w:numFmt w:val="decimal"/>
      <w:lvlText w:val="%4."/>
      <w:lvlJc w:val="left"/>
      <w:pPr>
        <w:ind w:left="3656" w:hanging="360"/>
      </w:pPr>
    </w:lvl>
    <w:lvl w:ilvl="4" w:tplc="04130019" w:tentative="1">
      <w:start w:val="1"/>
      <w:numFmt w:val="lowerLetter"/>
      <w:lvlText w:val="%5."/>
      <w:lvlJc w:val="left"/>
      <w:pPr>
        <w:ind w:left="4376" w:hanging="360"/>
      </w:pPr>
    </w:lvl>
    <w:lvl w:ilvl="5" w:tplc="0413001B" w:tentative="1">
      <w:start w:val="1"/>
      <w:numFmt w:val="lowerRoman"/>
      <w:lvlText w:val="%6."/>
      <w:lvlJc w:val="right"/>
      <w:pPr>
        <w:ind w:left="5096" w:hanging="180"/>
      </w:pPr>
    </w:lvl>
    <w:lvl w:ilvl="6" w:tplc="0413000F" w:tentative="1">
      <w:start w:val="1"/>
      <w:numFmt w:val="decimal"/>
      <w:lvlText w:val="%7."/>
      <w:lvlJc w:val="left"/>
      <w:pPr>
        <w:ind w:left="5816" w:hanging="360"/>
      </w:pPr>
    </w:lvl>
    <w:lvl w:ilvl="7" w:tplc="04130019" w:tentative="1">
      <w:start w:val="1"/>
      <w:numFmt w:val="lowerLetter"/>
      <w:lvlText w:val="%8."/>
      <w:lvlJc w:val="left"/>
      <w:pPr>
        <w:ind w:left="6536" w:hanging="360"/>
      </w:pPr>
    </w:lvl>
    <w:lvl w:ilvl="8" w:tplc="0413001B" w:tentative="1">
      <w:start w:val="1"/>
      <w:numFmt w:val="lowerRoman"/>
      <w:lvlText w:val="%9."/>
      <w:lvlJc w:val="right"/>
      <w:pPr>
        <w:ind w:left="7256" w:hanging="180"/>
      </w:pPr>
    </w:lvl>
  </w:abstractNum>
  <w:abstractNum w:abstractNumId="87" w15:restartNumberingAfterBreak="0">
    <w:nsid w:val="5E786CD0"/>
    <w:multiLevelType w:val="hybridMultilevel"/>
    <w:tmpl w:val="8D488086"/>
    <w:lvl w:ilvl="0" w:tplc="2738E1D0">
      <w:start w:val="3"/>
      <w:numFmt w:val="bullet"/>
      <w:lvlText w:val="-"/>
      <w:lvlJc w:val="left"/>
      <w:pPr>
        <w:ind w:left="720" w:hanging="360"/>
      </w:pPr>
      <w:rPr>
        <w:rFonts w:ascii="Arial" w:eastAsia="Times New Roman" w:hAnsi="Arial" w:cs="Arial" w:hint="default"/>
      </w:rPr>
    </w:lvl>
    <w:lvl w:ilvl="1" w:tplc="04130019">
      <w:start w:val="1"/>
      <w:numFmt w:val="lowerLetter"/>
      <w:lvlText w:val="%2."/>
      <w:lvlJc w:val="left"/>
      <w:pPr>
        <w:ind w:left="1440" w:hanging="360"/>
      </w:pPr>
    </w:lvl>
    <w:lvl w:ilvl="2" w:tplc="2738E1D0">
      <w:start w:val="3"/>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600C05E1"/>
    <w:multiLevelType w:val="multilevel"/>
    <w:tmpl w:val="443E4F6A"/>
    <w:lvl w:ilvl="0">
      <w:start w:val="1"/>
      <w:numFmt w:val="decimal"/>
      <w:lvlText w:val="%1."/>
      <w:lvlJc w:val="left"/>
      <w:pPr>
        <w:ind w:hanging="284"/>
      </w:pPr>
      <w:rPr>
        <w:rFonts w:ascii="Times New Roman" w:eastAsia="Times New Roman" w:hAnsi="Times New Roman" w:hint="default"/>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9" w15:restartNumberingAfterBreak="0">
    <w:nsid w:val="602F3BC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2911296"/>
    <w:multiLevelType w:val="hybridMultilevel"/>
    <w:tmpl w:val="812E3A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3F85BAD"/>
    <w:multiLevelType w:val="hybridMultilevel"/>
    <w:tmpl w:val="8F5C2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9A2F60"/>
    <w:multiLevelType w:val="hybridMultilevel"/>
    <w:tmpl w:val="4350A346"/>
    <w:lvl w:ilvl="0" w:tplc="04130017">
      <w:start w:val="1"/>
      <w:numFmt w:val="lowerLetter"/>
      <w:lvlText w:val="%1)"/>
      <w:lvlJc w:val="left"/>
      <w:pPr>
        <w:ind w:left="720" w:hanging="360"/>
      </w:pPr>
    </w:lvl>
    <w:lvl w:ilvl="1" w:tplc="04130019">
      <w:start w:val="1"/>
      <w:numFmt w:val="lowerLetter"/>
      <w:lvlText w:val="%2."/>
      <w:lvlJc w:val="left"/>
      <w:pPr>
        <w:ind w:left="1637"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649D2D9A"/>
    <w:multiLevelType w:val="hybridMultilevel"/>
    <w:tmpl w:val="7084022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65897285"/>
    <w:multiLevelType w:val="hybridMultilevel"/>
    <w:tmpl w:val="3A9E2F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65CB6F9A"/>
    <w:multiLevelType w:val="hybridMultilevel"/>
    <w:tmpl w:val="B36CEDA2"/>
    <w:lvl w:ilvl="0" w:tplc="04090011">
      <w:start w:val="1"/>
      <w:numFmt w:val="decimal"/>
      <w:lvlText w:val="%1)"/>
      <w:lvlJc w:val="left"/>
      <w:pPr>
        <w:ind w:left="720" w:hanging="360"/>
      </w:pPr>
    </w:lvl>
    <w:lvl w:ilvl="1" w:tplc="F984D4E8">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EE19F5"/>
    <w:multiLevelType w:val="hybridMultilevel"/>
    <w:tmpl w:val="0F080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764449B"/>
    <w:multiLevelType w:val="hybridMultilevel"/>
    <w:tmpl w:val="443E4F6A"/>
    <w:lvl w:ilvl="0" w:tplc="EC46E796">
      <w:start w:val="1"/>
      <w:numFmt w:val="decimal"/>
      <w:lvlText w:val="%1."/>
      <w:lvlJc w:val="left"/>
      <w:pPr>
        <w:ind w:hanging="284"/>
      </w:pPr>
      <w:rPr>
        <w:rFonts w:ascii="Times New Roman" w:eastAsia="Times New Roman" w:hAnsi="Times New Roman" w:hint="default"/>
        <w:sz w:val="20"/>
        <w:szCs w:val="20"/>
      </w:rPr>
    </w:lvl>
    <w:lvl w:ilvl="1" w:tplc="23D0697A">
      <w:start w:val="1"/>
      <w:numFmt w:val="bullet"/>
      <w:lvlText w:val="•"/>
      <w:lvlJc w:val="left"/>
      <w:rPr>
        <w:rFonts w:hint="default"/>
      </w:rPr>
    </w:lvl>
    <w:lvl w:ilvl="2" w:tplc="0A4AF6E6">
      <w:start w:val="1"/>
      <w:numFmt w:val="bullet"/>
      <w:lvlText w:val="•"/>
      <w:lvlJc w:val="left"/>
      <w:rPr>
        <w:rFonts w:hint="default"/>
      </w:rPr>
    </w:lvl>
    <w:lvl w:ilvl="3" w:tplc="757A4FE6">
      <w:start w:val="1"/>
      <w:numFmt w:val="bullet"/>
      <w:lvlText w:val="•"/>
      <w:lvlJc w:val="left"/>
      <w:rPr>
        <w:rFonts w:hint="default"/>
      </w:rPr>
    </w:lvl>
    <w:lvl w:ilvl="4" w:tplc="B2CE21AE">
      <w:start w:val="1"/>
      <w:numFmt w:val="bullet"/>
      <w:lvlText w:val="•"/>
      <w:lvlJc w:val="left"/>
      <w:rPr>
        <w:rFonts w:hint="default"/>
      </w:rPr>
    </w:lvl>
    <w:lvl w:ilvl="5" w:tplc="53CC4BA0">
      <w:start w:val="1"/>
      <w:numFmt w:val="bullet"/>
      <w:lvlText w:val="•"/>
      <w:lvlJc w:val="left"/>
      <w:rPr>
        <w:rFonts w:hint="default"/>
      </w:rPr>
    </w:lvl>
    <w:lvl w:ilvl="6" w:tplc="AFBE8452">
      <w:start w:val="1"/>
      <w:numFmt w:val="bullet"/>
      <w:lvlText w:val="•"/>
      <w:lvlJc w:val="left"/>
      <w:rPr>
        <w:rFonts w:hint="default"/>
      </w:rPr>
    </w:lvl>
    <w:lvl w:ilvl="7" w:tplc="BF06BDC0">
      <w:start w:val="1"/>
      <w:numFmt w:val="bullet"/>
      <w:lvlText w:val="•"/>
      <w:lvlJc w:val="left"/>
      <w:rPr>
        <w:rFonts w:hint="default"/>
      </w:rPr>
    </w:lvl>
    <w:lvl w:ilvl="8" w:tplc="FFCCDEEC">
      <w:start w:val="1"/>
      <w:numFmt w:val="bullet"/>
      <w:lvlText w:val="•"/>
      <w:lvlJc w:val="left"/>
      <w:rPr>
        <w:rFonts w:hint="default"/>
      </w:rPr>
    </w:lvl>
  </w:abstractNum>
  <w:abstractNum w:abstractNumId="98" w15:restartNumberingAfterBreak="0">
    <w:nsid w:val="685D7976"/>
    <w:multiLevelType w:val="hybridMultilevel"/>
    <w:tmpl w:val="F39EB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5B0654"/>
    <w:multiLevelType w:val="hybridMultilevel"/>
    <w:tmpl w:val="DF3C9BEC"/>
    <w:lvl w:ilvl="0" w:tplc="241499EA">
      <w:start w:val="1"/>
      <w:numFmt w:val="decimal"/>
      <w:lvlText w:val="%1."/>
      <w:lvlJc w:val="left"/>
      <w:pPr>
        <w:ind w:hanging="284"/>
      </w:pPr>
      <w:rPr>
        <w:rFonts w:ascii="Times New Roman" w:eastAsia="Times New Roman" w:hAnsi="Times New Roman" w:hint="default"/>
        <w:sz w:val="20"/>
        <w:szCs w:val="20"/>
      </w:rPr>
    </w:lvl>
    <w:lvl w:ilvl="1" w:tplc="3D1474FA">
      <w:start w:val="1"/>
      <w:numFmt w:val="lowerLetter"/>
      <w:lvlText w:val="%2."/>
      <w:lvlJc w:val="left"/>
      <w:pPr>
        <w:ind w:hanging="284"/>
      </w:pPr>
      <w:rPr>
        <w:rFonts w:ascii="Times New Roman" w:eastAsia="Times New Roman" w:hAnsi="Times New Roman" w:hint="default"/>
        <w:w w:val="94"/>
        <w:sz w:val="20"/>
        <w:szCs w:val="20"/>
      </w:rPr>
    </w:lvl>
    <w:lvl w:ilvl="2" w:tplc="21807FE2">
      <w:start w:val="1"/>
      <w:numFmt w:val="bullet"/>
      <w:lvlText w:val="•"/>
      <w:lvlJc w:val="left"/>
      <w:rPr>
        <w:rFonts w:hint="default"/>
      </w:rPr>
    </w:lvl>
    <w:lvl w:ilvl="3" w:tplc="71F656CC">
      <w:start w:val="1"/>
      <w:numFmt w:val="bullet"/>
      <w:lvlText w:val="•"/>
      <w:lvlJc w:val="left"/>
      <w:rPr>
        <w:rFonts w:hint="default"/>
      </w:rPr>
    </w:lvl>
    <w:lvl w:ilvl="4" w:tplc="3A5EAA6E">
      <w:start w:val="1"/>
      <w:numFmt w:val="bullet"/>
      <w:lvlText w:val="•"/>
      <w:lvlJc w:val="left"/>
      <w:rPr>
        <w:rFonts w:hint="default"/>
      </w:rPr>
    </w:lvl>
    <w:lvl w:ilvl="5" w:tplc="DFCC0F06">
      <w:start w:val="1"/>
      <w:numFmt w:val="bullet"/>
      <w:lvlText w:val="•"/>
      <w:lvlJc w:val="left"/>
      <w:rPr>
        <w:rFonts w:hint="default"/>
      </w:rPr>
    </w:lvl>
    <w:lvl w:ilvl="6" w:tplc="BE3816D4">
      <w:start w:val="1"/>
      <w:numFmt w:val="bullet"/>
      <w:lvlText w:val="•"/>
      <w:lvlJc w:val="left"/>
      <w:rPr>
        <w:rFonts w:hint="default"/>
      </w:rPr>
    </w:lvl>
    <w:lvl w:ilvl="7" w:tplc="2C82D96A">
      <w:start w:val="1"/>
      <w:numFmt w:val="bullet"/>
      <w:lvlText w:val="•"/>
      <w:lvlJc w:val="left"/>
      <w:rPr>
        <w:rFonts w:hint="default"/>
      </w:rPr>
    </w:lvl>
    <w:lvl w:ilvl="8" w:tplc="4F56F288">
      <w:start w:val="1"/>
      <w:numFmt w:val="bullet"/>
      <w:lvlText w:val="•"/>
      <w:lvlJc w:val="left"/>
      <w:rPr>
        <w:rFonts w:hint="default"/>
      </w:rPr>
    </w:lvl>
  </w:abstractNum>
  <w:abstractNum w:abstractNumId="100" w15:restartNumberingAfterBreak="0">
    <w:nsid w:val="69C15CC0"/>
    <w:multiLevelType w:val="hybridMultilevel"/>
    <w:tmpl w:val="13DE7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DF326A"/>
    <w:multiLevelType w:val="multilevel"/>
    <w:tmpl w:val="0A605248"/>
    <w:lvl w:ilvl="0">
      <w:start w:val="1"/>
      <w:numFmt w:val="decimal"/>
      <w:lvlText w:val="%1."/>
      <w:lvlJc w:val="left"/>
      <w:pPr>
        <w:ind w:left="360"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D714D98"/>
    <w:multiLevelType w:val="hybridMultilevel"/>
    <w:tmpl w:val="040E0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FE7D51"/>
    <w:multiLevelType w:val="hybridMultilevel"/>
    <w:tmpl w:val="D18686C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090019">
      <w:start w:val="1"/>
      <w:numFmt w:val="lowerLetter"/>
      <w:lvlText w:val="%4."/>
      <w:lvlJc w:val="left"/>
      <w:pPr>
        <w:ind w:left="72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6F4C169E"/>
    <w:multiLevelType w:val="multilevel"/>
    <w:tmpl w:val="DF3C9BEC"/>
    <w:lvl w:ilvl="0">
      <w:start w:val="1"/>
      <w:numFmt w:val="decimal"/>
      <w:lvlText w:val="%1."/>
      <w:lvlJc w:val="left"/>
      <w:pPr>
        <w:ind w:hanging="284"/>
      </w:pPr>
      <w:rPr>
        <w:rFonts w:ascii="Times New Roman" w:eastAsia="Times New Roman" w:hAnsi="Times New Roman" w:hint="default"/>
        <w:sz w:val="20"/>
        <w:szCs w:val="20"/>
      </w:rPr>
    </w:lvl>
    <w:lvl w:ilvl="1">
      <w:start w:val="1"/>
      <w:numFmt w:val="lowerLetter"/>
      <w:lvlText w:val="%2."/>
      <w:lvlJc w:val="left"/>
      <w:pPr>
        <w:ind w:hanging="284"/>
      </w:pPr>
      <w:rPr>
        <w:rFonts w:ascii="Times New Roman" w:eastAsia="Times New Roman" w:hAnsi="Times New Roman" w:hint="default"/>
        <w:w w:val="94"/>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5" w15:restartNumberingAfterBreak="0">
    <w:nsid w:val="71CC69C4"/>
    <w:multiLevelType w:val="hybridMultilevel"/>
    <w:tmpl w:val="C2DE3C26"/>
    <w:lvl w:ilvl="0" w:tplc="E924C038">
      <w:start w:val="1"/>
      <w:numFmt w:val="decimal"/>
      <w:lvlText w:val="%1."/>
      <w:lvlJc w:val="left"/>
      <w:pPr>
        <w:ind w:hanging="284"/>
      </w:pPr>
      <w:rPr>
        <w:rFonts w:ascii="Times New Roman" w:eastAsia="Times New Roman" w:hAnsi="Times New Roman" w:hint="default"/>
        <w:sz w:val="20"/>
        <w:szCs w:val="20"/>
      </w:rPr>
    </w:lvl>
    <w:lvl w:ilvl="1" w:tplc="AB06A1EA">
      <w:start w:val="1"/>
      <w:numFmt w:val="lowerLetter"/>
      <w:lvlText w:val="%2."/>
      <w:lvlJc w:val="left"/>
      <w:pPr>
        <w:ind w:hanging="284"/>
      </w:pPr>
      <w:rPr>
        <w:rFonts w:ascii="Times New Roman" w:eastAsia="Times New Roman" w:hAnsi="Times New Roman" w:hint="default"/>
        <w:w w:val="94"/>
        <w:sz w:val="20"/>
        <w:szCs w:val="20"/>
      </w:rPr>
    </w:lvl>
    <w:lvl w:ilvl="2" w:tplc="2E9EBB5C">
      <w:start w:val="1"/>
      <w:numFmt w:val="bullet"/>
      <w:lvlText w:val="•"/>
      <w:lvlJc w:val="left"/>
      <w:rPr>
        <w:rFonts w:hint="default"/>
      </w:rPr>
    </w:lvl>
    <w:lvl w:ilvl="3" w:tplc="4372D198">
      <w:start w:val="1"/>
      <w:numFmt w:val="bullet"/>
      <w:lvlText w:val="•"/>
      <w:lvlJc w:val="left"/>
      <w:rPr>
        <w:rFonts w:hint="default"/>
      </w:rPr>
    </w:lvl>
    <w:lvl w:ilvl="4" w:tplc="5C361F98">
      <w:start w:val="1"/>
      <w:numFmt w:val="bullet"/>
      <w:lvlText w:val="•"/>
      <w:lvlJc w:val="left"/>
      <w:rPr>
        <w:rFonts w:hint="default"/>
      </w:rPr>
    </w:lvl>
    <w:lvl w:ilvl="5" w:tplc="8DE86DF6">
      <w:start w:val="1"/>
      <w:numFmt w:val="bullet"/>
      <w:lvlText w:val="•"/>
      <w:lvlJc w:val="left"/>
      <w:rPr>
        <w:rFonts w:hint="default"/>
      </w:rPr>
    </w:lvl>
    <w:lvl w:ilvl="6" w:tplc="CDE2D7DC">
      <w:start w:val="1"/>
      <w:numFmt w:val="bullet"/>
      <w:lvlText w:val="•"/>
      <w:lvlJc w:val="left"/>
      <w:rPr>
        <w:rFonts w:hint="default"/>
      </w:rPr>
    </w:lvl>
    <w:lvl w:ilvl="7" w:tplc="C3DECD7E">
      <w:start w:val="1"/>
      <w:numFmt w:val="bullet"/>
      <w:lvlText w:val="•"/>
      <w:lvlJc w:val="left"/>
      <w:rPr>
        <w:rFonts w:hint="default"/>
      </w:rPr>
    </w:lvl>
    <w:lvl w:ilvl="8" w:tplc="195C3B18">
      <w:start w:val="1"/>
      <w:numFmt w:val="bullet"/>
      <w:lvlText w:val="•"/>
      <w:lvlJc w:val="left"/>
      <w:rPr>
        <w:rFonts w:hint="default"/>
      </w:rPr>
    </w:lvl>
  </w:abstractNum>
  <w:abstractNum w:abstractNumId="106" w15:restartNumberingAfterBreak="0">
    <w:nsid w:val="72BE2C79"/>
    <w:multiLevelType w:val="multilevel"/>
    <w:tmpl w:val="443E4F6A"/>
    <w:lvl w:ilvl="0">
      <w:start w:val="1"/>
      <w:numFmt w:val="decimal"/>
      <w:lvlText w:val="%1."/>
      <w:lvlJc w:val="left"/>
      <w:pPr>
        <w:ind w:hanging="284"/>
      </w:pPr>
      <w:rPr>
        <w:rFonts w:ascii="Times New Roman" w:eastAsia="Times New Roman" w:hAnsi="Times New Roman" w:hint="default"/>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7" w15:restartNumberingAfterBreak="0">
    <w:nsid w:val="7435554A"/>
    <w:multiLevelType w:val="hybridMultilevel"/>
    <w:tmpl w:val="93C6B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58B1DB1"/>
    <w:multiLevelType w:val="hybridMultilevel"/>
    <w:tmpl w:val="79B6E0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9" w15:restartNumberingAfterBreak="0">
    <w:nsid w:val="75F21220"/>
    <w:multiLevelType w:val="hybridMultilevel"/>
    <w:tmpl w:val="2C48489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2738E1D0">
      <w:start w:val="3"/>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77FD66BB"/>
    <w:multiLevelType w:val="hybridMultilevel"/>
    <w:tmpl w:val="AB2666A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1" w15:restartNumberingAfterBreak="0">
    <w:nsid w:val="78774008"/>
    <w:multiLevelType w:val="multilevel"/>
    <w:tmpl w:val="441EA6A4"/>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2" w15:restartNumberingAfterBreak="0">
    <w:nsid w:val="78FF276F"/>
    <w:multiLevelType w:val="hybridMultilevel"/>
    <w:tmpl w:val="07348F72"/>
    <w:lvl w:ilvl="0" w:tplc="9790F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A4A3B70"/>
    <w:multiLevelType w:val="hybridMultilevel"/>
    <w:tmpl w:val="150CC4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6B5973"/>
    <w:multiLevelType w:val="multilevel"/>
    <w:tmpl w:val="8662F216"/>
    <w:lvl w:ilvl="0">
      <w:start w:val="1"/>
      <w:numFmt w:val="decimal"/>
      <w:lvlText w:val="%1."/>
      <w:lvlJc w:val="left"/>
      <w:pPr>
        <w:ind w:left="720" w:hanging="360"/>
      </w:pPr>
    </w:lvl>
    <w:lvl w:ilvl="1">
      <w:start w:val="1"/>
      <w:numFmt w:val="decimal"/>
      <w:isLgl/>
      <w:lvlText w:val="%1.%2"/>
      <w:lvlJc w:val="left"/>
      <w:pPr>
        <w:ind w:left="1060" w:hanging="7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15:restartNumberingAfterBreak="0">
    <w:nsid w:val="7E8C22A4"/>
    <w:multiLevelType w:val="hybridMultilevel"/>
    <w:tmpl w:val="FBE62C10"/>
    <w:lvl w:ilvl="0" w:tplc="E98EA0F4">
      <w:start w:val="1"/>
      <w:numFmt w:val="decimal"/>
      <w:lvlText w:val="Artikel %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6" w15:restartNumberingAfterBreak="0">
    <w:nsid w:val="7FDA1F3D"/>
    <w:multiLevelType w:val="hybridMultilevel"/>
    <w:tmpl w:val="4DB0B5FC"/>
    <w:lvl w:ilvl="0" w:tplc="04090011">
      <w:start w:val="1"/>
      <w:numFmt w:val="decimal"/>
      <w:lvlText w:val="%1)"/>
      <w:lvlJc w:val="left"/>
      <w:pPr>
        <w:ind w:left="720"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65"/>
  </w:num>
  <w:num w:numId="2">
    <w:abstractNumId w:val="46"/>
  </w:num>
  <w:num w:numId="3">
    <w:abstractNumId w:val="32"/>
  </w:num>
  <w:num w:numId="4">
    <w:abstractNumId w:val="71"/>
  </w:num>
  <w:num w:numId="5">
    <w:abstractNumId w:val="86"/>
  </w:num>
  <w:num w:numId="6">
    <w:abstractNumId w:val="48"/>
  </w:num>
  <w:num w:numId="7">
    <w:abstractNumId w:val="5"/>
  </w:num>
  <w:num w:numId="8">
    <w:abstractNumId w:val="39"/>
  </w:num>
  <w:num w:numId="9">
    <w:abstractNumId w:val="31"/>
  </w:num>
  <w:num w:numId="10">
    <w:abstractNumId w:val="57"/>
  </w:num>
  <w:num w:numId="11">
    <w:abstractNumId w:val="17"/>
  </w:num>
  <w:num w:numId="12">
    <w:abstractNumId w:val="64"/>
  </w:num>
  <w:num w:numId="13">
    <w:abstractNumId w:val="27"/>
  </w:num>
  <w:num w:numId="14">
    <w:abstractNumId w:val="78"/>
  </w:num>
  <w:num w:numId="15">
    <w:abstractNumId w:val="70"/>
  </w:num>
  <w:num w:numId="16">
    <w:abstractNumId w:val="114"/>
  </w:num>
  <w:num w:numId="17">
    <w:abstractNumId w:val="97"/>
  </w:num>
  <w:num w:numId="18">
    <w:abstractNumId w:val="28"/>
  </w:num>
  <w:num w:numId="19">
    <w:abstractNumId w:val="88"/>
  </w:num>
  <w:num w:numId="20">
    <w:abstractNumId w:val="49"/>
  </w:num>
  <w:num w:numId="21">
    <w:abstractNumId w:val="94"/>
  </w:num>
  <w:num w:numId="22">
    <w:abstractNumId w:val="15"/>
  </w:num>
  <w:num w:numId="23">
    <w:abstractNumId w:val="106"/>
  </w:num>
  <w:num w:numId="24">
    <w:abstractNumId w:val="101"/>
  </w:num>
  <w:num w:numId="25">
    <w:abstractNumId w:val="111"/>
  </w:num>
  <w:num w:numId="26">
    <w:abstractNumId w:val="93"/>
  </w:num>
  <w:num w:numId="27">
    <w:abstractNumId w:val="67"/>
  </w:num>
  <w:num w:numId="28">
    <w:abstractNumId w:val="20"/>
  </w:num>
  <w:num w:numId="29">
    <w:abstractNumId w:val="47"/>
  </w:num>
  <w:num w:numId="30">
    <w:abstractNumId w:val="76"/>
  </w:num>
  <w:num w:numId="31">
    <w:abstractNumId w:val="61"/>
  </w:num>
  <w:num w:numId="32">
    <w:abstractNumId w:val="51"/>
  </w:num>
  <w:num w:numId="33">
    <w:abstractNumId w:val="105"/>
  </w:num>
  <w:num w:numId="34">
    <w:abstractNumId w:val="79"/>
  </w:num>
  <w:num w:numId="35">
    <w:abstractNumId w:val="99"/>
  </w:num>
  <w:num w:numId="36">
    <w:abstractNumId w:val="62"/>
  </w:num>
  <w:num w:numId="37">
    <w:abstractNumId w:val="104"/>
  </w:num>
  <w:num w:numId="38">
    <w:abstractNumId w:val="16"/>
  </w:num>
  <w:num w:numId="39">
    <w:abstractNumId w:val="89"/>
  </w:num>
  <w:num w:numId="40">
    <w:abstractNumId w:val="92"/>
  </w:num>
  <w:num w:numId="41">
    <w:abstractNumId w:val="63"/>
  </w:num>
  <w:num w:numId="42">
    <w:abstractNumId w:val="82"/>
  </w:num>
  <w:num w:numId="43">
    <w:abstractNumId w:val="84"/>
  </w:num>
  <w:num w:numId="44">
    <w:abstractNumId w:val="59"/>
  </w:num>
  <w:num w:numId="45">
    <w:abstractNumId w:val="108"/>
  </w:num>
  <w:num w:numId="46">
    <w:abstractNumId w:val="110"/>
  </w:num>
  <w:num w:numId="47">
    <w:abstractNumId w:val="83"/>
  </w:num>
  <w:num w:numId="48">
    <w:abstractNumId w:val="90"/>
  </w:num>
  <w:num w:numId="49">
    <w:abstractNumId w:val="4"/>
  </w:num>
  <w:num w:numId="50">
    <w:abstractNumId w:val="116"/>
  </w:num>
  <w:num w:numId="51">
    <w:abstractNumId w:val="58"/>
  </w:num>
  <w:num w:numId="52">
    <w:abstractNumId w:val="96"/>
  </w:num>
  <w:num w:numId="53">
    <w:abstractNumId w:val="3"/>
  </w:num>
  <w:num w:numId="54">
    <w:abstractNumId w:val="69"/>
  </w:num>
  <w:num w:numId="55">
    <w:abstractNumId w:val="44"/>
  </w:num>
  <w:num w:numId="56">
    <w:abstractNumId w:val="98"/>
  </w:num>
  <w:num w:numId="57">
    <w:abstractNumId w:val="1"/>
  </w:num>
  <w:num w:numId="58">
    <w:abstractNumId w:val="43"/>
  </w:num>
  <w:num w:numId="59">
    <w:abstractNumId w:val="36"/>
  </w:num>
  <w:num w:numId="60">
    <w:abstractNumId w:val="80"/>
  </w:num>
  <w:num w:numId="61">
    <w:abstractNumId w:val="8"/>
  </w:num>
  <w:num w:numId="62">
    <w:abstractNumId w:val="52"/>
  </w:num>
  <w:num w:numId="63">
    <w:abstractNumId w:val="21"/>
  </w:num>
  <w:num w:numId="64">
    <w:abstractNumId w:val="13"/>
  </w:num>
  <w:num w:numId="65">
    <w:abstractNumId w:val="41"/>
  </w:num>
  <w:num w:numId="66">
    <w:abstractNumId w:val="45"/>
  </w:num>
  <w:num w:numId="67">
    <w:abstractNumId w:val="55"/>
  </w:num>
  <w:num w:numId="68">
    <w:abstractNumId w:val="0"/>
  </w:num>
  <w:num w:numId="69">
    <w:abstractNumId w:val="23"/>
  </w:num>
  <w:num w:numId="70">
    <w:abstractNumId w:val="66"/>
  </w:num>
  <w:num w:numId="71">
    <w:abstractNumId w:val="29"/>
  </w:num>
  <w:num w:numId="72">
    <w:abstractNumId w:val="102"/>
  </w:num>
  <w:num w:numId="73">
    <w:abstractNumId w:val="12"/>
  </w:num>
  <w:num w:numId="74">
    <w:abstractNumId w:val="95"/>
  </w:num>
  <w:num w:numId="75">
    <w:abstractNumId w:val="54"/>
  </w:num>
  <w:num w:numId="76">
    <w:abstractNumId w:val="22"/>
  </w:num>
  <w:num w:numId="77">
    <w:abstractNumId w:val="25"/>
  </w:num>
  <w:num w:numId="78">
    <w:abstractNumId w:val="100"/>
  </w:num>
  <w:num w:numId="79">
    <w:abstractNumId w:val="11"/>
  </w:num>
  <w:num w:numId="80">
    <w:abstractNumId w:val="6"/>
  </w:num>
  <w:num w:numId="81">
    <w:abstractNumId w:val="37"/>
  </w:num>
  <w:num w:numId="82">
    <w:abstractNumId w:val="103"/>
  </w:num>
  <w:num w:numId="83">
    <w:abstractNumId w:val="24"/>
  </w:num>
  <w:num w:numId="84">
    <w:abstractNumId w:val="112"/>
  </w:num>
  <w:num w:numId="85">
    <w:abstractNumId w:val="26"/>
  </w:num>
  <w:num w:numId="86">
    <w:abstractNumId w:val="53"/>
  </w:num>
  <w:num w:numId="87">
    <w:abstractNumId w:val="14"/>
  </w:num>
  <w:num w:numId="88">
    <w:abstractNumId w:val="91"/>
  </w:num>
  <w:num w:numId="89">
    <w:abstractNumId w:val="77"/>
  </w:num>
  <w:num w:numId="90">
    <w:abstractNumId w:val="72"/>
  </w:num>
  <w:num w:numId="91">
    <w:abstractNumId w:val="107"/>
  </w:num>
  <w:num w:numId="92">
    <w:abstractNumId w:val="68"/>
  </w:num>
  <w:num w:numId="93">
    <w:abstractNumId w:val="19"/>
  </w:num>
  <w:num w:numId="94">
    <w:abstractNumId w:val="10"/>
  </w:num>
  <w:num w:numId="95">
    <w:abstractNumId w:val="42"/>
  </w:num>
  <w:num w:numId="96">
    <w:abstractNumId w:val="38"/>
  </w:num>
  <w:num w:numId="97">
    <w:abstractNumId w:val="2"/>
  </w:num>
  <w:num w:numId="98">
    <w:abstractNumId w:val="9"/>
  </w:num>
  <w:num w:numId="99">
    <w:abstractNumId w:val="56"/>
  </w:num>
  <w:num w:numId="100">
    <w:abstractNumId w:val="18"/>
  </w:num>
  <w:num w:numId="101">
    <w:abstractNumId w:val="85"/>
  </w:num>
  <w:num w:numId="102">
    <w:abstractNumId w:val="113"/>
  </w:num>
  <w:num w:numId="103">
    <w:abstractNumId w:val="30"/>
  </w:num>
  <w:num w:numId="104">
    <w:abstractNumId w:val="7"/>
  </w:num>
  <w:num w:numId="105">
    <w:abstractNumId w:val="35"/>
  </w:num>
  <w:num w:numId="106">
    <w:abstractNumId w:val="81"/>
  </w:num>
  <w:num w:numId="107">
    <w:abstractNumId w:val="87"/>
  </w:num>
  <w:num w:numId="108">
    <w:abstractNumId w:val="115"/>
  </w:num>
  <w:num w:numId="109">
    <w:abstractNumId w:val="74"/>
  </w:num>
  <w:num w:numId="110">
    <w:abstractNumId w:val="109"/>
  </w:num>
  <w:num w:numId="111">
    <w:abstractNumId w:val="34"/>
  </w:num>
  <w:num w:numId="112">
    <w:abstractNumId w:val="73"/>
  </w:num>
  <w:num w:numId="113">
    <w:abstractNumId w:val="33"/>
  </w:num>
  <w:num w:numId="114">
    <w:abstractNumId w:val="40"/>
  </w:num>
  <w:num w:numId="115">
    <w:abstractNumId w:val="50"/>
  </w:num>
  <w:num w:numId="116">
    <w:abstractNumId w:val="75"/>
  </w:num>
  <w:num w:numId="117">
    <w:abstractNumId w:val="6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2FA"/>
    <w:rsid w:val="00000B25"/>
    <w:rsid w:val="0000119D"/>
    <w:rsid w:val="000057B4"/>
    <w:rsid w:val="00007393"/>
    <w:rsid w:val="00012A5C"/>
    <w:rsid w:val="00013FB5"/>
    <w:rsid w:val="00014DDC"/>
    <w:rsid w:val="00024D15"/>
    <w:rsid w:val="00026467"/>
    <w:rsid w:val="00031148"/>
    <w:rsid w:val="00034902"/>
    <w:rsid w:val="000356B6"/>
    <w:rsid w:val="000401BA"/>
    <w:rsid w:val="00045752"/>
    <w:rsid w:val="0005282E"/>
    <w:rsid w:val="00062B99"/>
    <w:rsid w:val="00064DD7"/>
    <w:rsid w:val="00067A8F"/>
    <w:rsid w:val="00073FFA"/>
    <w:rsid w:val="00080E4A"/>
    <w:rsid w:val="00094997"/>
    <w:rsid w:val="000A3956"/>
    <w:rsid w:val="000A46FB"/>
    <w:rsid w:val="000A5B68"/>
    <w:rsid w:val="000C1B36"/>
    <w:rsid w:val="000C5317"/>
    <w:rsid w:val="000D5F55"/>
    <w:rsid w:val="000E5937"/>
    <w:rsid w:val="00105786"/>
    <w:rsid w:val="00105BA7"/>
    <w:rsid w:val="00115B50"/>
    <w:rsid w:val="00117A77"/>
    <w:rsid w:val="00131FF7"/>
    <w:rsid w:val="001365A3"/>
    <w:rsid w:val="00144102"/>
    <w:rsid w:val="00146576"/>
    <w:rsid w:val="00163B68"/>
    <w:rsid w:val="00173E2E"/>
    <w:rsid w:val="00184C66"/>
    <w:rsid w:val="0019332C"/>
    <w:rsid w:val="001A03A3"/>
    <w:rsid w:val="001A10D9"/>
    <w:rsid w:val="001A11BB"/>
    <w:rsid w:val="001B775B"/>
    <w:rsid w:val="001C657A"/>
    <w:rsid w:val="001D3C84"/>
    <w:rsid w:val="001D6273"/>
    <w:rsid w:val="001E7436"/>
    <w:rsid w:val="001F65A2"/>
    <w:rsid w:val="00220512"/>
    <w:rsid w:val="002243F3"/>
    <w:rsid w:val="00232DA3"/>
    <w:rsid w:val="002341F0"/>
    <w:rsid w:val="002437CF"/>
    <w:rsid w:val="00244129"/>
    <w:rsid w:val="00244C39"/>
    <w:rsid w:val="00247498"/>
    <w:rsid w:val="0025650C"/>
    <w:rsid w:val="00256510"/>
    <w:rsid w:val="00264EBF"/>
    <w:rsid w:val="00267E04"/>
    <w:rsid w:val="002765F1"/>
    <w:rsid w:val="0029265F"/>
    <w:rsid w:val="002956A4"/>
    <w:rsid w:val="002B181D"/>
    <w:rsid w:val="002B6856"/>
    <w:rsid w:val="002C45D7"/>
    <w:rsid w:val="002C7AEF"/>
    <w:rsid w:val="002E6149"/>
    <w:rsid w:val="002F2B24"/>
    <w:rsid w:val="003052FA"/>
    <w:rsid w:val="003115B4"/>
    <w:rsid w:val="00311B64"/>
    <w:rsid w:val="00314DEF"/>
    <w:rsid w:val="00315CA8"/>
    <w:rsid w:val="0031798E"/>
    <w:rsid w:val="003220AF"/>
    <w:rsid w:val="00325D3B"/>
    <w:rsid w:val="00327C07"/>
    <w:rsid w:val="003318D7"/>
    <w:rsid w:val="003350D0"/>
    <w:rsid w:val="00345D77"/>
    <w:rsid w:val="00357781"/>
    <w:rsid w:val="00361A29"/>
    <w:rsid w:val="00366920"/>
    <w:rsid w:val="003724CE"/>
    <w:rsid w:val="00375673"/>
    <w:rsid w:val="00380134"/>
    <w:rsid w:val="003A1867"/>
    <w:rsid w:val="003A1C96"/>
    <w:rsid w:val="003A2CC3"/>
    <w:rsid w:val="003A6802"/>
    <w:rsid w:val="003B0C0E"/>
    <w:rsid w:val="003B629C"/>
    <w:rsid w:val="003C38DA"/>
    <w:rsid w:val="003C3E13"/>
    <w:rsid w:val="003C6DB2"/>
    <w:rsid w:val="003D5886"/>
    <w:rsid w:val="003E5731"/>
    <w:rsid w:val="00410EC1"/>
    <w:rsid w:val="0042238A"/>
    <w:rsid w:val="00424808"/>
    <w:rsid w:val="00424E3F"/>
    <w:rsid w:val="0043587F"/>
    <w:rsid w:val="004370AE"/>
    <w:rsid w:val="0044654B"/>
    <w:rsid w:val="0045146E"/>
    <w:rsid w:val="00454B8F"/>
    <w:rsid w:val="004567C5"/>
    <w:rsid w:val="00460F49"/>
    <w:rsid w:val="00461223"/>
    <w:rsid w:val="00463D1E"/>
    <w:rsid w:val="0046663B"/>
    <w:rsid w:val="0047038E"/>
    <w:rsid w:val="00473FCB"/>
    <w:rsid w:val="00474447"/>
    <w:rsid w:val="004758BD"/>
    <w:rsid w:val="00477429"/>
    <w:rsid w:val="0048201A"/>
    <w:rsid w:val="004827B6"/>
    <w:rsid w:val="0048744A"/>
    <w:rsid w:val="00491D32"/>
    <w:rsid w:val="004A310B"/>
    <w:rsid w:val="004A44FD"/>
    <w:rsid w:val="004B3F01"/>
    <w:rsid w:val="004D1AFA"/>
    <w:rsid w:val="004D5719"/>
    <w:rsid w:val="004E2702"/>
    <w:rsid w:val="004F100A"/>
    <w:rsid w:val="004F799E"/>
    <w:rsid w:val="00503AEA"/>
    <w:rsid w:val="00510DEA"/>
    <w:rsid w:val="00511B43"/>
    <w:rsid w:val="00511F30"/>
    <w:rsid w:val="0051268F"/>
    <w:rsid w:val="00523E79"/>
    <w:rsid w:val="00525AFE"/>
    <w:rsid w:val="00527340"/>
    <w:rsid w:val="00540D1A"/>
    <w:rsid w:val="005416E1"/>
    <w:rsid w:val="00542765"/>
    <w:rsid w:val="0055534A"/>
    <w:rsid w:val="00573D56"/>
    <w:rsid w:val="0057785F"/>
    <w:rsid w:val="005818A4"/>
    <w:rsid w:val="00590977"/>
    <w:rsid w:val="00597D4C"/>
    <w:rsid w:val="005A1002"/>
    <w:rsid w:val="005A2706"/>
    <w:rsid w:val="005A3235"/>
    <w:rsid w:val="005B5E43"/>
    <w:rsid w:val="005D3208"/>
    <w:rsid w:val="005D3D10"/>
    <w:rsid w:val="005E0E1B"/>
    <w:rsid w:val="005E2392"/>
    <w:rsid w:val="005E3F91"/>
    <w:rsid w:val="005E6000"/>
    <w:rsid w:val="005F7B9D"/>
    <w:rsid w:val="00605112"/>
    <w:rsid w:val="0061103C"/>
    <w:rsid w:val="00621199"/>
    <w:rsid w:val="00643DDF"/>
    <w:rsid w:val="006441AB"/>
    <w:rsid w:val="00650FE8"/>
    <w:rsid w:val="0065134B"/>
    <w:rsid w:val="00662268"/>
    <w:rsid w:val="00666682"/>
    <w:rsid w:val="00671C8F"/>
    <w:rsid w:val="00672123"/>
    <w:rsid w:val="00672CF9"/>
    <w:rsid w:val="006745B0"/>
    <w:rsid w:val="00677CE5"/>
    <w:rsid w:val="00682D56"/>
    <w:rsid w:val="00685CAF"/>
    <w:rsid w:val="0069399E"/>
    <w:rsid w:val="00695A0F"/>
    <w:rsid w:val="00697612"/>
    <w:rsid w:val="006979FE"/>
    <w:rsid w:val="006C26E4"/>
    <w:rsid w:val="006D0F8A"/>
    <w:rsid w:val="006D3EF0"/>
    <w:rsid w:val="006D6D9B"/>
    <w:rsid w:val="006D7BF6"/>
    <w:rsid w:val="006E395A"/>
    <w:rsid w:val="006F3DC3"/>
    <w:rsid w:val="006F6774"/>
    <w:rsid w:val="006F6F68"/>
    <w:rsid w:val="0070068C"/>
    <w:rsid w:val="00700706"/>
    <w:rsid w:val="007132C2"/>
    <w:rsid w:val="00713AB7"/>
    <w:rsid w:val="0071638D"/>
    <w:rsid w:val="007318BC"/>
    <w:rsid w:val="00735C04"/>
    <w:rsid w:val="00736FB8"/>
    <w:rsid w:val="00744150"/>
    <w:rsid w:val="007467BF"/>
    <w:rsid w:val="00747992"/>
    <w:rsid w:val="00751351"/>
    <w:rsid w:val="00751CE4"/>
    <w:rsid w:val="007530B4"/>
    <w:rsid w:val="00755E0F"/>
    <w:rsid w:val="00774E68"/>
    <w:rsid w:val="007825B9"/>
    <w:rsid w:val="0078354D"/>
    <w:rsid w:val="007842FC"/>
    <w:rsid w:val="00786D8A"/>
    <w:rsid w:val="007A1F9F"/>
    <w:rsid w:val="007A2FB2"/>
    <w:rsid w:val="007B5D4D"/>
    <w:rsid w:val="007C0DD6"/>
    <w:rsid w:val="007C10A6"/>
    <w:rsid w:val="007C4743"/>
    <w:rsid w:val="007C49C2"/>
    <w:rsid w:val="007C57B2"/>
    <w:rsid w:val="007C6819"/>
    <w:rsid w:val="007C7787"/>
    <w:rsid w:val="007D12CF"/>
    <w:rsid w:val="007E03E1"/>
    <w:rsid w:val="007E246C"/>
    <w:rsid w:val="007E3F8F"/>
    <w:rsid w:val="007E5799"/>
    <w:rsid w:val="00805E73"/>
    <w:rsid w:val="0080649A"/>
    <w:rsid w:val="00815E35"/>
    <w:rsid w:val="00816672"/>
    <w:rsid w:val="00830659"/>
    <w:rsid w:val="008634C9"/>
    <w:rsid w:val="008650E7"/>
    <w:rsid w:val="00871F50"/>
    <w:rsid w:val="00872587"/>
    <w:rsid w:val="0087536C"/>
    <w:rsid w:val="0087774F"/>
    <w:rsid w:val="00885A2A"/>
    <w:rsid w:val="008A10BD"/>
    <w:rsid w:val="008A31D7"/>
    <w:rsid w:val="008B2544"/>
    <w:rsid w:val="008B5E3E"/>
    <w:rsid w:val="008C6E50"/>
    <w:rsid w:val="008E41FD"/>
    <w:rsid w:val="008E43F3"/>
    <w:rsid w:val="008F1A96"/>
    <w:rsid w:val="008F63AA"/>
    <w:rsid w:val="0090510A"/>
    <w:rsid w:val="0091004B"/>
    <w:rsid w:val="00914CEF"/>
    <w:rsid w:val="00917B22"/>
    <w:rsid w:val="00922031"/>
    <w:rsid w:val="00923C56"/>
    <w:rsid w:val="00930CD5"/>
    <w:rsid w:val="00932C27"/>
    <w:rsid w:val="009421C0"/>
    <w:rsid w:val="009472BD"/>
    <w:rsid w:val="00956E85"/>
    <w:rsid w:val="0096061F"/>
    <w:rsid w:val="0098054A"/>
    <w:rsid w:val="009A0AD4"/>
    <w:rsid w:val="009A0C28"/>
    <w:rsid w:val="009A182D"/>
    <w:rsid w:val="009B43EF"/>
    <w:rsid w:val="009C2C81"/>
    <w:rsid w:val="009E1157"/>
    <w:rsid w:val="009E3D53"/>
    <w:rsid w:val="009F5D7A"/>
    <w:rsid w:val="00A01B8E"/>
    <w:rsid w:val="00A0299D"/>
    <w:rsid w:val="00A12EB3"/>
    <w:rsid w:val="00A13432"/>
    <w:rsid w:val="00A1399A"/>
    <w:rsid w:val="00A2524F"/>
    <w:rsid w:val="00A27EC7"/>
    <w:rsid w:val="00A35BEB"/>
    <w:rsid w:val="00A37E17"/>
    <w:rsid w:val="00A77AA4"/>
    <w:rsid w:val="00A85578"/>
    <w:rsid w:val="00A8594B"/>
    <w:rsid w:val="00A86CB3"/>
    <w:rsid w:val="00A93099"/>
    <w:rsid w:val="00A93184"/>
    <w:rsid w:val="00AA0D70"/>
    <w:rsid w:val="00AB2BE1"/>
    <w:rsid w:val="00AC0C69"/>
    <w:rsid w:val="00AC321C"/>
    <w:rsid w:val="00AC38B4"/>
    <w:rsid w:val="00AD44F6"/>
    <w:rsid w:val="00AE443A"/>
    <w:rsid w:val="00AF2583"/>
    <w:rsid w:val="00B1065D"/>
    <w:rsid w:val="00B20618"/>
    <w:rsid w:val="00B23ACA"/>
    <w:rsid w:val="00B3214D"/>
    <w:rsid w:val="00B35832"/>
    <w:rsid w:val="00B36961"/>
    <w:rsid w:val="00B379BD"/>
    <w:rsid w:val="00B4140E"/>
    <w:rsid w:val="00B43F58"/>
    <w:rsid w:val="00B476FA"/>
    <w:rsid w:val="00B514DD"/>
    <w:rsid w:val="00B55945"/>
    <w:rsid w:val="00B60496"/>
    <w:rsid w:val="00B64BEE"/>
    <w:rsid w:val="00B72CB6"/>
    <w:rsid w:val="00B8201E"/>
    <w:rsid w:val="00BA0DFC"/>
    <w:rsid w:val="00BA17EC"/>
    <w:rsid w:val="00BB087C"/>
    <w:rsid w:val="00BB0E25"/>
    <w:rsid w:val="00BC2129"/>
    <w:rsid w:val="00BC602F"/>
    <w:rsid w:val="00BE4492"/>
    <w:rsid w:val="00BE6367"/>
    <w:rsid w:val="00BF1930"/>
    <w:rsid w:val="00BF58EC"/>
    <w:rsid w:val="00C12A87"/>
    <w:rsid w:val="00C334C5"/>
    <w:rsid w:val="00C4695C"/>
    <w:rsid w:val="00C7301C"/>
    <w:rsid w:val="00C75F09"/>
    <w:rsid w:val="00C9649D"/>
    <w:rsid w:val="00CA05EB"/>
    <w:rsid w:val="00CA1389"/>
    <w:rsid w:val="00CA7A67"/>
    <w:rsid w:val="00CB2360"/>
    <w:rsid w:val="00CB2DE7"/>
    <w:rsid w:val="00CB437B"/>
    <w:rsid w:val="00CC15A1"/>
    <w:rsid w:val="00CE2E98"/>
    <w:rsid w:val="00CE5592"/>
    <w:rsid w:val="00CF329F"/>
    <w:rsid w:val="00CF61F7"/>
    <w:rsid w:val="00D019B8"/>
    <w:rsid w:val="00D05637"/>
    <w:rsid w:val="00D12BF4"/>
    <w:rsid w:val="00D136F6"/>
    <w:rsid w:val="00D141EF"/>
    <w:rsid w:val="00D20DA6"/>
    <w:rsid w:val="00D32B37"/>
    <w:rsid w:val="00D33940"/>
    <w:rsid w:val="00D33DD1"/>
    <w:rsid w:val="00D344A8"/>
    <w:rsid w:val="00D44F7F"/>
    <w:rsid w:val="00D46BFE"/>
    <w:rsid w:val="00D51E45"/>
    <w:rsid w:val="00D542BB"/>
    <w:rsid w:val="00D64656"/>
    <w:rsid w:val="00D75A00"/>
    <w:rsid w:val="00D76342"/>
    <w:rsid w:val="00D83691"/>
    <w:rsid w:val="00D847FC"/>
    <w:rsid w:val="00D96570"/>
    <w:rsid w:val="00D970BB"/>
    <w:rsid w:val="00DB317F"/>
    <w:rsid w:val="00DB3BB8"/>
    <w:rsid w:val="00DD248A"/>
    <w:rsid w:val="00DD5A6B"/>
    <w:rsid w:val="00DD5BE4"/>
    <w:rsid w:val="00DE2974"/>
    <w:rsid w:val="00DE3055"/>
    <w:rsid w:val="00DE45B1"/>
    <w:rsid w:val="00DF6DE1"/>
    <w:rsid w:val="00E115AC"/>
    <w:rsid w:val="00E20C5F"/>
    <w:rsid w:val="00E4373B"/>
    <w:rsid w:val="00E4517C"/>
    <w:rsid w:val="00E50AD6"/>
    <w:rsid w:val="00E52167"/>
    <w:rsid w:val="00E57946"/>
    <w:rsid w:val="00E60EA0"/>
    <w:rsid w:val="00E6124F"/>
    <w:rsid w:val="00E632FB"/>
    <w:rsid w:val="00E67072"/>
    <w:rsid w:val="00E717EA"/>
    <w:rsid w:val="00E75130"/>
    <w:rsid w:val="00E81DC1"/>
    <w:rsid w:val="00E854B9"/>
    <w:rsid w:val="00E92269"/>
    <w:rsid w:val="00EA40A6"/>
    <w:rsid w:val="00EB3F63"/>
    <w:rsid w:val="00EB4F24"/>
    <w:rsid w:val="00EC1868"/>
    <w:rsid w:val="00EC6349"/>
    <w:rsid w:val="00EC74B5"/>
    <w:rsid w:val="00EE4E2B"/>
    <w:rsid w:val="00EF486F"/>
    <w:rsid w:val="00EF5C74"/>
    <w:rsid w:val="00F12400"/>
    <w:rsid w:val="00F15A3D"/>
    <w:rsid w:val="00F2072E"/>
    <w:rsid w:val="00F211A8"/>
    <w:rsid w:val="00F369D7"/>
    <w:rsid w:val="00F37F73"/>
    <w:rsid w:val="00F413A8"/>
    <w:rsid w:val="00F43E89"/>
    <w:rsid w:val="00F471F2"/>
    <w:rsid w:val="00F5522C"/>
    <w:rsid w:val="00F6395E"/>
    <w:rsid w:val="00F63CB3"/>
    <w:rsid w:val="00F67A98"/>
    <w:rsid w:val="00F72E86"/>
    <w:rsid w:val="00F82719"/>
    <w:rsid w:val="00F8586E"/>
    <w:rsid w:val="00F90BF9"/>
    <w:rsid w:val="00F92810"/>
    <w:rsid w:val="00F97D87"/>
    <w:rsid w:val="00FA3DC6"/>
    <w:rsid w:val="00FA46B4"/>
    <w:rsid w:val="00FA4D62"/>
    <w:rsid w:val="00FA6CE1"/>
    <w:rsid w:val="00FB021E"/>
    <w:rsid w:val="00FB295E"/>
    <w:rsid w:val="00FB658C"/>
    <w:rsid w:val="00FC047B"/>
    <w:rsid w:val="00FC204F"/>
    <w:rsid w:val="00FC3044"/>
    <w:rsid w:val="00FC341F"/>
    <w:rsid w:val="00FE01B6"/>
    <w:rsid w:val="00FE24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32A0AA"/>
  <w15:docId w15:val="{3E990EC0-60EF-4538-817B-8061B1D3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6149"/>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lang w:eastAsia="nl-NL"/>
    </w:rPr>
  </w:style>
  <w:style w:type="paragraph" w:styleId="Kop1">
    <w:name w:val="heading 1"/>
    <w:basedOn w:val="Lijstalinea"/>
    <w:next w:val="Standaard"/>
    <w:link w:val="Kop1Char"/>
    <w:uiPriority w:val="9"/>
    <w:qFormat/>
    <w:rsid w:val="00A37E17"/>
    <w:pPr>
      <w:numPr>
        <w:numId w:val="8"/>
      </w:numPr>
      <w:ind w:left="426" w:hanging="426"/>
      <w:jc w:val="both"/>
      <w:outlineLvl w:val="0"/>
    </w:pPr>
    <w:rPr>
      <w:rFonts w:ascii="CG Times" w:hAnsi="CG Times"/>
      <w:b/>
    </w:rPr>
  </w:style>
  <w:style w:type="paragraph" w:styleId="Kop2">
    <w:name w:val="heading 2"/>
    <w:basedOn w:val="Standaard"/>
    <w:next w:val="Standaard"/>
    <w:link w:val="Kop2Char"/>
    <w:uiPriority w:val="9"/>
    <w:unhideWhenUsed/>
    <w:qFormat/>
    <w:rsid w:val="00461223"/>
    <w:pPr>
      <w:outlineLvl w:val="1"/>
    </w:pPr>
    <w:rPr>
      <w:b/>
    </w:rPr>
  </w:style>
  <w:style w:type="paragraph" w:styleId="Kop3">
    <w:name w:val="heading 3"/>
    <w:basedOn w:val="Standaard"/>
    <w:next w:val="Standaard"/>
    <w:link w:val="Kop3Char"/>
    <w:uiPriority w:val="9"/>
    <w:unhideWhenUsed/>
    <w:qFormat/>
    <w:rsid w:val="00744150"/>
    <w:pPr>
      <w:jc w:val="both"/>
      <w:outlineLvl w:val="2"/>
    </w:pPr>
    <w:rPr>
      <w:rFonts w:ascii="CG Times" w:hAnsi="CG Times"/>
    </w:rPr>
  </w:style>
  <w:style w:type="paragraph" w:styleId="Kop4">
    <w:name w:val="heading 4"/>
    <w:basedOn w:val="Standaard"/>
    <w:next w:val="Standaard"/>
    <w:link w:val="Kop4Char"/>
    <w:uiPriority w:val="9"/>
    <w:unhideWhenUsed/>
    <w:qFormat/>
    <w:rsid w:val="00DD248A"/>
    <w:pPr>
      <w:jc w:val="both"/>
      <w:outlineLvl w:val="3"/>
    </w:pPr>
    <w:rPr>
      <w:rFonts w:ascii="CG Times" w:hAnsi="CG Tim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semiHidden/>
    <w:rsid w:val="003052FA"/>
    <w:rPr>
      <w:sz w:val="16"/>
    </w:rPr>
  </w:style>
  <w:style w:type="paragraph" w:styleId="Tekstopmerking">
    <w:name w:val="annotation text"/>
    <w:basedOn w:val="Standaard"/>
    <w:link w:val="TekstopmerkingChar"/>
    <w:semiHidden/>
    <w:rsid w:val="003052FA"/>
    <w:pPr>
      <w:ind w:left="851"/>
      <w:jc w:val="both"/>
    </w:pPr>
    <w:rPr>
      <w:rFonts w:ascii="CG Times" w:hAnsi="CG Times"/>
      <w:sz w:val="20"/>
    </w:rPr>
  </w:style>
  <w:style w:type="character" w:customStyle="1" w:styleId="TekstopmerkingChar">
    <w:name w:val="Tekst opmerking Char"/>
    <w:basedOn w:val="Standaardalinea-lettertype"/>
    <w:link w:val="Tekstopmerking"/>
    <w:semiHidden/>
    <w:rsid w:val="003052FA"/>
    <w:rPr>
      <w:rFonts w:ascii="CG Times" w:eastAsia="Times New Roman" w:hAnsi="CG Times" w:cs="Times New Roman"/>
      <w:kern w:val="28"/>
      <w:sz w:val="20"/>
      <w:szCs w:val="20"/>
      <w:lang w:eastAsia="nl-NL"/>
    </w:rPr>
  </w:style>
  <w:style w:type="paragraph" w:styleId="Koptekst">
    <w:name w:val="header"/>
    <w:basedOn w:val="Standaard"/>
    <w:link w:val="KoptekstChar"/>
    <w:unhideWhenUsed/>
    <w:rsid w:val="003052FA"/>
    <w:pPr>
      <w:tabs>
        <w:tab w:val="center" w:pos="4536"/>
        <w:tab w:val="right" w:pos="9072"/>
      </w:tabs>
    </w:pPr>
  </w:style>
  <w:style w:type="character" w:customStyle="1" w:styleId="KoptekstChar">
    <w:name w:val="Koptekst Char"/>
    <w:basedOn w:val="Standaardalinea-lettertype"/>
    <w:link w:val="Koptekst"/>
    <w:rsid w:val="003052FA"/>
  </w:style>
  <w:style w:type="paragraph" w:styleId="Voettekst">
    <w:name w:val="footer"/>
    <w:basedOn w:val="Standaard"/>
    <w:link w:val="VoettekstChar"/>
    <w:uiPriority w:val="99"/>
    <w:unhideWhenUsed/>
    <w:rsid w:val="003052FA"/>
    <w:pPr>
      <w:tabs>
        <w:tab w:val="center" w:pos="4536"/>
        <w:tab w:val="right" w:pos="9072"/>
      </w:tabs>
    </w:pPr>
  </w:style>
  <w:style w:type="character" w:customStyle="1" w:styleId="VoettekstChar">
    <w:name w:val="Voettekst Char"/>
    <w:basedOn w:val="Standaardalinea-lettertype"/>
    <w:link w:val="Voettekst"/>
    <w:uiPriority w:val="99"/>
    <w:rsid w:val="003052FA"/>
  </w:style>
  <w:style w:type="paragraph" w:styleId="Ballontekst">
    <w:name w:val="Balloon Text"/>
    <w:basedOn w:val="Standaard"/>
    <w:link w:val="BallontekstChar"/>
    <w:uiPriority w:val="99"/>
    <w:semiHidden/>
    <w:unhideWhenUsed/>
    <w:rsid w:val="00E7513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5130"/>
    <w:rPr>
      <w:rFonts w:ascii="Segoe UI" w:hAnsi="Segoe UI" w:cs="Segoe UI"/>
      <w:sz w:val="18"/>
      <w:szCs w:val="18"/>
    </w:rPr>
  </w:style>
  <w:style w:type="paragraph" w:styleId="Lijstalinea">
    <w:name w:val="List Paragraph"/>
    <w:basedOn w:val="Standaard"/>
    <w:uiPriority w:val="34"/>
    <w:qFormat/>
    <w:rsid w:val="00144102"/>
    <w:pPr>
      <w:ind w:left="720"/>
      <w:contextualSpacing/>
    </w:pPr>
  </w:style>
  <w:style w:type="paragraph" w:styleId="Geenafstand">
    <w:name w:val="No Spacing"/>
    <w:uiPriority w:val="1"/>
    <w:qFormat/>
    <w:rsid w:val="00A13432"/>
    <w:pPr>
      <w:spacing w:after="0" w:line="240" w:lineRule="auto"/>
    </w:pPr>
  </w:style>
  <w:style w:type="character" w:customStyle="1" w:styleId="Kop1Char">
    <w:name w:val="Kop 1 Char"/>
    <w:basedOn w:val="Standaardalinea-lettertype"/>
    <w:link w:val="Kop1"/>
    <w:uiPriority w:val="9"/>
    <w:rsid w:val="00A37E17"/>
    <w:rPr>
      <w:rFonts w:ascii="CG Times" w:eastAsia="Times New Roman" w:hAnsi="CG Times" w:cs="Times New Roman"/>
      <w:b/>
      <w:kern w:val="28"/>
      <w:szCs w:val="20"/>
      <w:lang w:eastAsia="nl-NL"/>
    </w:rPr>
  </w:style>
  <w:style w:type="paragraph" w:styleId="Kopvaninhoudsopgave">
    <w:name w:val="TOC Heading"/>
    <w:basedOn w:val="Kop1"/>
    <w:next w:val="Standaard"/>
    <w:uiPriority w:val="39"/>
    <w:unhideWhenUsed/>
    <w:qFormat/>
    <w:rsid w:val="00A13432"/>
    <w:pPr>
      <w:outlineLvl w:val="9"/>
    </w:pPr>
  </w:style>
  <w:style w:type="paragraph" w:styleId="Inhopg2">
    <w:name w:val="toc 2"/>
    <w:basedOn w:val="Standaard"/>
    <w:next w:val="Standaard"/>
    <w:autoRedefine/>
    <w:uiPriority w:val="39"/>
    <w:unhideWhenUsed/>
    <w:rsid w:val="00DD248A"/>
    <w:pPr>
      <w:spacing w:after="100"/>
      <w:ind w:left="220"/>
    </w:pPr>
    <w:rPr>
      <w:rFonts w:eastAsiaTheme="minorEastAsia"/>
    </w:rPr>
  </w:style>
  <w:style w:type="paragraph" w:styleId="Inhopg1">
    <w:name w:val="toc 1"/>
    <w:basedOn w:val="Standaard"/>
    <w:next w:val="Standaard"/>
    <w:autoRedefine/>
    <w:uiPriority w:val="39"/>
    <w:unhideWhenUsed/>
    <w:rsid w:val="00366920"/>
    <w:pPr>
      <w:tabs>
        <w:tab w:val="left" w:pos="426"/>
        <w:tab w:val="right" w:leader="dot" w:pos="9062"/>
      </w:tabs>
      <w:spacing w:after="100"/>
    </w:pPr>
    <w:rPr>
      <w:rFonts w:eastAsiaTheme="minorEastAsia"/>
    </w:rPr>
  </w:style>
  <w:style w:type="paragraph" w:styleId="Inhopg3">
    <w:name w:val="toc 3"/>
    <w:basedOn w:val="Standaard"/>
    <w:next w:val="Standaard"/>
    <w:autoRedefine/>
    <w:uiPriority w:val="39"/>
    <w:unhideWhenUsed/>
    <w:rsid w:val="00DD248A"/>
    <w:pPr>
      <w:spacing w:after="100"/>
      <w:ind w:left="440"/>
    </w:pPr>
    <w:rPr>
      <w:rFonts w:eastAsiaTheme="minorEastAsia"/>
    </w:rPr>
  </w:style>
  <w:style w:type="character" w:customStyle="1" w:styleId="Kop2Char">
    <w:name w:val="Kop 2 Char"/>
    <w:basedOn w:val="Standaardalinea-lettertype"/>
    <w:link w:val="Kop2"/>
    <w:uiPriority w:val="9"/>
    <w:rsid w:val="00461223"/>
    <w:rPr>
      <w:rFonts w:ascii="Times New Roman" w:hAnsi="Times New Roman" w:cs="Times New Roman"/>
      <w:b/>
      <w:lang w:eastAsia="nl-NL"/>
    </w:rPr>
  </w:style>
  <w:style w:type="character" w:customStyle="1" w:styleId="Kop3Char">
    <w:name w:val="Kop 3 Char"/>
    <w:basedOn w:val="Standaardalinea-lettertype"/>
    <w:link w:val="Kop3"/>
    <w:uiPriority w:val="9"/>
    <w:rsid w:val="00744150"/>
    <w:rPr>
      <w:rFonts w:ascii="CG Times" w:eastAsia="Times New Roman" w:hAnsi="CG Times" w:cs="Times New Roman"/>
      <w:kern w:val="28"/>
      <w:szCs w:val="20"/>
      <w:lang w:eastAsia="nl-NL"/>
    </w:rPr>
  </w:style>
  <w:style w:type="character" w:customStyle="1" w:styleId="Kop4Char">
    <w:name w:val="Kop 4 Char"/>
    <w:basedOn w:val="Standaardalinea-lettertype"/>
    <w:link w:val="Kop4"/>
    <w:uiPriority w:val="9"/>
    <w:rsid w:val="00DD248A"/>
    <w:rPr>
      <w:rFonts w:ascii="CG Times" w:eastAsia="Times New Roman" w:hAnsi="CG Times" w:cs="Times New Roman"/>
      <w:kern w:val="28"/>
      <w:szCs w:val="20"/>
      <w:lang w:eastAsia="nl-NL"/>
    </w:rPr>
  </w:style>
  <w:style w:type="character" w:styleId="Hyperlink">
    <w:name w:val="Hyperlink"/>
    <w:basedOn w:val="Standaardalinea-lettertype"/>
    <w:uiPriority w:val="99"/>
    <w:unhideWhenUsed/>
    <w:rsid w:val="00DD248A"/>
    <w:rPr>
      <w:color w:val="0563C1" w:themeColor="hyperlink"/>
      <w:u w:val="single"/>
    </w:rPr>
  </w:style>
  <w:style w:type="paragraph" w:styleId="Onderwerpvanopmerking">
    <w:name w:val="annotation subject"/>
    <w:basedOn w:val="Tekstopmerking"/>
    <w:next w:val="Tekstopmerking"/>
    <w:link w:val="OnderwerpvanopmerkingChar"/>
    <w:uiPriority w:val="99"/>
    <w:semiHidden/>
    <w:unhideWhenUsed/>
    <w:rsid w:val="00146576"/>
    <w:pPr>
      <w:overflowPunct/>
      <w:autoSpaceDE/>
      <w:autoSpaceDN/>
      <w:adjustRightInd/>
      <w:spacing w:after="160"/>
      <w:ind w:left="0"/>
      <w:jc w:val="left"/>
      <w:textAlignment w:val="auto"/>
    </w:pPr>
    <w:rPr>
      <w:rFonts w:asciiTheme="minorHAnsi" w:eastAsiaTheme="minorHAnsi" w:hAnsiTheme="minorHAnsi" w:cstheme="minorBidi"/>
      <w:b/>
      <w:bCs/>
      <w:kern w:val="0"/>
      <w:lang w:eastAsia="en-US"/>
    </w:rPr>
  </w:style>
  <w:style w:type="character" w:customStyle="1" w:styleId="OnderwerpvanopmerkingChar">
    <w:name w:val="Onderwerp van opmerking Char"/>
    <w:basedOn w:val="TekstopmerkingChar"/>
    <w:link w:val="Onderwerpvanopmerking"/>
    <w:uiPriority w:val="99"/>
    <w:semiHidden/>
    <w:rsid w:val="00146576"/>
    <w:rPr>
      <w:rFonts w:ascii="CG Times" w:eastAsia="Times New Roman" w:hAnsi="CG Times" w:cs="Times New Roman"/>
      <w:b/>
      <w:bCs/>
      <w:kern w:val="28"/>
      <w:sz w:val="20"/>
      <w:szCs w:val="20"/>
      <w:lang w:eastAsia="nl-NL"/>
    </w:rPr>
  </w:style>
  <w:style w:type="paragraph" w:customStyle="1" w:styleId="tekst">
    <w:name w:val="tekst"/>
    <w:basedOn w:val="Standaard"/>
    <w:link w:val="tekstChar"/>
    <w:rsid w:val="0019332C"/>
    <w:pPr>
      <w:ind w:left="851"/>
      <w:jc w:val="both"/>
    </w:pPr>
  </w:style>
  <w:style w:type="character" w:customStyle="1" w:styleId="tekstChar">
    <w:name w:val="tekst Char"/>
    <w:link w:val="tekst"/>
    <w:rsid w:val="0019332C"/>
    <w:rPr>
      <w:rFonts w:ascii="Times New Roman" w:eastAsia="Times New Roman" w:hAnsi="Times New Roman" w:cs="Times New Roman"/>
      <w:kern w:val="28"/>
      <w:szCs w:val="20"/>
      <w:lang w:eastAsia="nl-NL"/>
    </w:rPr>
  </w:style>
  <w:style w:type="paragraph" w:styleId="Plattetekst">
    <w:name w:val="Body Text"/>
    <w:basedOn w:val="Standaard"/>
    <w:link w:val="PlattetekstChar"/>
    <w:rsid w:val="0048201A"/>
    <w:pPr>
      <w:overflowPunct/>
      <w:autoSpaceDE/>
      <w:autoSpaceDN/>
      <w:adjustRightInd/>
      <w:spacing w:before="180" w:line="288" w:lineRule="auto"/>
      <w:textAlignment w:val="auto"/>
    </w:pPr>
    <w:rPr>
      <w:rFonts w:ascii="Arial" w:hAnsi="Arial"/>
      <w:kern w:val="0"/>
      <w:sz w:val="20"/>
    </w:rPr>
  </w:style>
  <w:style w:type="character" w:customStyle="1" w:styleId="PlattetekstChar">
    <w:name w:val="Platte tekst Char"/>
    <w:basedOn w:val="Standaardalinea-lettertype"/>
    <w:link w:val="Plattetekst"/>
    <w:rsid w:val="0048201A"/>
    <w:rPr>
      <w:rFonts w:ascii="Arial" w:eastAsia="Times New Roman" w:hAnsi="Arial" w:cs="Times New Roman"/>
      <w:sz w:val="20"/>
      <w:szCs w:val="20"/>
      <w:lang w:eastAsia="nl-NL"/>
    </w:rPr>
  </w:style>
  <w:style w:type="paragraph" w:styleId="Lijstopsomteken">
    <w:name w:val="List Bullet"/>
    <w:basedOn w:val="Standaard"/>
    <w:autoRedefine/>
    <w:rsid w:val="0048201A"/>
    <w:pPr>
      <w:overflowPunct/>
      <w:autoSpaceDE/>
      <w:autoSpaceDN/>
      <w:adjustRightInd/>
      <w:spacing w:line="288" w:lineRule="auto"/>
      <w:ind w:left="708"/>
      <w:jc w:val="both"/>
      <w:textAlignment w:val="auto"/>
    </w:pPr>
    <w:rPr>
      <w:rFonts w:ascii="Arial" w:hAnsi="Arial"/>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6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llq.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tallq.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0BD05-4AEE-4916-AD14-494CADAD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5931</Words>
  <Characters>32623</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
    </vt:vector>
  </TitlesOfParts>
  <Company>ISSO</Company>
  <LinksUpToDate>false</LinksUpToDate>
  <CharactersWithSpaces>38478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Molhoek;w.vanophem@kvinl.nl</dc:creator>
  <cp:lastModifiedBy>Therese van Warmerdam</cp:lastModifiedBy>
  <cp:revision>2</cp:revision>
  <cp:lastPrinted>2020-01-08T12:07:00Z</cp:lastPrinted>
  <dcterms:created xsi:type="dcterms:W3CDTF">2021-10-05T07:30:00Z</dcterms:created>
  <dcterms:modified xsi:type="dcterms:W3CDTF">2021-10-05T07:30:00Z</dcterms:modified>
</cp:coreProperties>
</file>